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95" w:rsidRPr="005400EB" w:rsidRDefault="00930A29" w:rsidP="00AA2B9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9609A">
        <w:rPr>
          <w:rFonts w:ascii="標楷體" w:eastAsia="標楷體" w:hAnsi="標楷體" w:hint="eastAsia"/>
          <w:b/>
          <w:sz w:val="32"/>
          <w:szCs w:val="32"/>
        </w:rPr>
        <w:t>大專</w:t>
      </w:r>
      <w:proofErr w:type="gramStart"/>
      <w:r w:rsidRPr="00B9609A">
        <w:rPr>
          <w:rFonts w:ascii="標楷體" w:eastAsia="標楷體" w:hAnsi="標楷體" w:hint="eastAsia"/>
          <w:b/>
          <w:sz w:val="32"/>
          <w:szCs w:val="32"/>
        </w:rPr>
        <w:t>校院遠距</w:t>
      </w:r>
      <w:proofErr w:type="gramEnd"/>
      <w:r w:rsidRPr="00B9609A">
        <w:rPr>
          <w:rFonts w:ascii="標楷體" w:eastAsia="標楷體" w:hAnsi="標楷體" w:hint="eastAsia"/>
          <w:b/>
          <w:sz w:val="32"/>
          <w:szCs w:val="32"/>
        </w:rPr>
        <w:t>教學課程－</w:t>
      </w:r>
      <w:r w:rsidR="00AA2B95" w:rsidRPr="005400EB">
        <w:rPr>
          <w:rFonts w:ascii="標楷體" w:eastAsia="標楷體" w:hAnsi="標楷體"/>
          <w:b/>
          <w:sz w:val="32"/>
          <w:szCs w:val="32"/>
        </w:rPr>
        <w:t>教學計畫提報</w:t>
      </w:r>
      <w:r w:rsidR="00AA2B95" w:rsidRPr="005400EB">
        <w:rPr>
          <w:rFonts w:ascii="標楷體" w:eastAsia="標楷體" w:hAnsi="標楷體"/>
          <w:b/>
          <w:bCs/>
          <w:sz w:val="32"/>
          <w:szCs w:val="32"/>
        </w:rPr>
        <w:t>大綱</w:t>
      </w:r>
    </w:p>
    <w:p w:rsidR="00AA2B95" w:rsidRPr="005400EB" w:rsidRDefault="00AA2B95" w:rsidP="00AA2B95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</w:p>
    <w:p w:rsidR="00AA2B95" w:rsidRPr="005400EB" w:rsidRDefault="00AA2B95" w:rsidP="00AA2B95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  <w:r w:rsidRPr="005400EB">
        <w:rPr>
          <w:rFonts w:ascii="標楷體" w:eastAsia="標楷體" w:hAnsi="標楷體"/>
          <w:b/>
          <w:color w:val="000000"/>
          <w:sz w:val="28"/>
        </w:rPr>
        <w:t>學校名稱：</w:t>
      </w:r>
      <w:r w:rsidR="00930A29" w:rsidRPr="00930A29">
        <w:rPr>
          <w:rFonts w:ascii="標楷體" w:eastAsia="標楷體" w:hAnsi="標楷體" w:hint="eastAsia"/>
          <w:b/>
          <w:color w:val="000000"/>
          <w:sz w:val="28"/>
        </w:rPr>
        <w:t>輔仁大學</w:t>
      </w:r>
    </w:p>
    <w:p w:rsidR="00AA2B95" w:rsidRPr="005400EB" w:rsidRDefault="00AA2B95" w:rsidP="00AA2B95">
      <w:pPr>
        <w:snapToGrid w:val="0"/>
        <w:jc w:val="both"/>
        <w:rPr>
          <w:rFonts w:ascii="標楷體" w:eastAsia="標楷體" w:hAnsi="標楷體"/>
          <w:b/>
          <w:color w:val="000000"/>
          <w:sz w:val="28"/>
        </w:rPr>
      </w:pPr>
      <w:r w:rsidRPr="005400EB">
        <w:rPr>
          <w:rFonts w:ascii="標楷體" w:eastAsia="標楷體" w:hAnsi="標楷體"/>
          <w:b/>
          <w:color w:val="000000"/>
          <w:sz w:val="28"/>
        </w:rPr>
        <w:t>開課期間：</w:t>
      </w:r>
      <w:r w:rsidR="0055255B">
        <w:rPr>
          <w:rFonts w:ascii="標楷體" w:eastAsia="標楷體" w:hAnsi="標楷體" w:hint="eastAsia"/>
          <w:b/>
          <w:color w:val="000000"/>
          <w:sz w:val="28"/>
        </w:rPr>
        <w:t>103</w:t>
      </w:r>
      <w:r w:rsidR="006B1F05">
        <w:rPr>
          <w:rFonts w:ascii="標楷體" w:eastAsia="標楷體" w:hAnsi="標楷體"/>
          <w:b/>
          <w:color w:val="000000"/>
          <w:sz w:val="28"/>
        </w:rPr>
        <w:t>學年度</w:t>
      </w:r>
      <w:r w:rsidR="003E5CD9">
        <w:rPr>
          <w:rFonts w:ascii="標楷體" w:eastAsia="標楷體" w:hAnsi="標楷體" w:hint="eastAsia"/>
          <w:b/>
          <w:color w:val="000000"/>
          <w:sz w:val="28"/>
        </w:rPr>
        <w:t xml:space="preserve"> </w:t>
      </w:r>
      <w:r w:rsidR="00AF2F00">
        <w:rPr>
          <w:rFonts w:ascii="標楷體" w:eastAsia="標楷體" w:hAnsi="標楷體" w:hint="eastAsia"/>
          <w:b/>
          <w:color w:val="000000"/>
          <w:sz w:val="28"/>
        </w:rPr>
        <w:t>第一</w:t>
      </w:r>
      <w:r w:rsidRPr="005400EB">
        <w:rPr>
          <w:rFonts w:ascii="標楷體" w:eastAsia="標楷體" w:hAnsi="標楷體"/>
          <w:b/>
          <w:color w:val="000000"/>
          <w:sz w:val="28"/>
        </w:rPr>
        <w:t>學期</w:t>
      </w:r>
    </w:p>
    <w:p w:rsidR="00A757CD" w:rsidRPr="005400EB" w:rsidRDefault="005E65D3" w:rsidP="005E65D3">
      <w:pPr>
        <w:snapToGrid w:val="0"/>
        <w:spacing w:before="120" w:afterLines="50" w:after="180"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5400EB">
        <w:rPr>
          <w:rFonts w:ascii="標楷體" w:eastAsia="標楷體" w:hAnsi="標楷體"/>
          <w:b/>
          <w:color w:val="000000"/>
          <w:sz w:val="28"/>
          <w:szCs w:val="28"/>
        </w:rPr>
        <w:t>壹、</w:t>
      </w:r>
      <w:r w:rsidR="00A757CD" w:rsidRPr="005400EB">
        <w:rPr>
          <w:rFonts w:ascii="標楷體" w:eastAsia="標楷體" w:hAnsi="標楷體"/>
          <w:b/>
          <w:color w:val="000000"/>
          <w:sz w:val="28"/>
          <w:szCs w:val="28"/>
        </w:rPr>
        <w:t>課程基本資料：</w:t>
      </w:r>
      <w:r w:rsidR="00AA2B95" w:rsidRPr="005400EB">
        <w:rPr>
          <w:rFonts w:ascii="標楷體" w:eastAsia="標楷體" w:hAnsi="標楷體"/>
          <w:b/>
          <w:color w:val="000000"/>
          <w:sz w:val="28"/>
        </w:rPr>
        <w:t>(</w:t>
      </w:r>
      <w:r w:rsidR="00AA2B95" w:rsidRPr="005400EB">
        <w:rPr>
          <w:rFonts w:ascii="標楷體" w:eastAsia="標楷體" w:hAnsi="標楷體"/>
          <w:sz w:val="26"/>
          <w:szCs w:val="26"/>
        </w:rPr>
        <w:t>有包含者請於□打</w:t>
      </w:r>
      <w:r w:rsidR="00AA2B95" w:rsidRPr="005400EB">
        <w:rPr>
          <w:rFonts w:ascii="標楷體" w:eastAsia="標楷體" w:hAnsi="標楷體"/>
          <w:sz w:val="26"/>
          <w:szCs w:val="26"/>
        </w:rPr>
        <w:sym w:font="Wingdings" w:char="F0FC"/>
      </w:r>
      <w:r w:rsidR="00AA2B95" w:rsidRPr="005400EB">
        <w:rPr>
          <w:rFonts w:ascii="標楷體" w:eastAsia="標楷體" w:hAnsi="標楷體"/>
          <w:b/>
          <w:color w:val="000000"/>
          <w:sz w:val="28"/>
        </w:rPr>
        <w:t>)</w:t>
      </w:r>
      <w:r w:rsidR="00EF3F99">
        <w:rPr>
          <w:rFonts w:ascii="標楷體" w:eastAsia="標楷體" w:hint="eastAsia"/>
          <w:b/>
          <w:color w:val="0D0D0D"/>
        </w:rPr>
        <w:t>(</w:t>
      </w:r>
      <w:r w:rsidR="00EF3F99">
        <w:rPr>
          <w:rFonts w:ascii="標楷體" w:eastAsia="標楷體" w:hint="eastAsia"/>
          <w:b/>
          <w:color w:val="0D0D0D"/>
          <w:sz w:val="26"/>
          <w:szCs w:val="26"/>
        </w:rPr>
        <w:t xml:space="preserve">本學期是否為新開設課程： □是 </w:t>
      </w:r>
      <w:r w:rsidR="005A63B4" w:rsidRPr="008E1869">
        <w:rPr>
          <w:rFonts w:eastAsia="標楷體"/>
        </w:rPr>
        <w:sym w:font="Wingdings 2" w:char="F052"/>
      </w:r>
      <w:r w:rsidR="00EF3F99">
        <w:rPr>
          <w:rFonts w:ascii="標楷體" w:eastAsia="標楷體" w:hint="eastAsia"/>
          <w:b/>
          <w:color w:val="0D0D0D"/>
          <w:sz w:val="26"/>
          <w:szCs w:val="26"/>
        </w:rPr>
        <w:t>否</w:t>
      </w:r>
      <w:r w:rsidR="00EF3F99">
        <w:rPr>
          <w:rFonts w:ascii="標楷體" w:eastAsia="標楷體" w:hint="eastAsia"/>
          <w:b/>
          <w:color w:val="0D0D0D"/>
        </w:rPr>
        <w:t>)</w:t>
      </w:r>
    </w:p>
    <w:tbl>
      <w:tblPr>
        <w:tblW w:w="10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732"/>
        <w:gridCol w:w="6214"/>
      </w:tblGrid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6214" w:type="dxa"/>
          </w:tcPr>
          <w:p w:rsidR="005E65D3" w:rsidRPr="003E5CD9" w:rsidRDefault="007D0658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 w:hint="eastAsia"/>
              </w:rPr>
              <w:t>雅思英文</w:t>
            </w:r>
            <w:r w:rsidRPr="003E5CD9">
              <w:rPr>
                <w:rFonts w:ascii="Times" w:hAnsi="Times" w:cs="Times"/>
                <w:color w:val="262626"/>
                <w:kern w:val="0"/>
                <w:lang w:eastAsia="en-US"/>
              </w:rPr>
              <w:t>(IELTS</w:t>
            </w:r>
            <w:r w:rsidR="001A4A53" w:rsidRPr="003E5CD9">
              <w:rPr>
                <w:rFonts w:ascii="Times" w:hAnsi="Times" w:cs="Times"/>
                <w:color w:val="262626"/>
                <w:kern w:val="0"/>
                <w:lang w:eastAsia="en-US"/>
              </w:rPr>
              <w:t>)</w:t>
            </w:r>
            <w:r w:rsidR="005C5892" w:rsidRPr="003E5CD9">
              <w:rPr>
                <w:rFonts w:ascii="標楷體" w:eastAsia="標楷體" w:hAnsi="標楷體"/>
              </w:rPr>
              <w:t>-網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課程英文名稱</w:t>
            </w:r>
          </w:p>
        </w:tc>
        <w:tc>
          <w:tcPr>
            <w:tcW w:w="6214" w:type="dxa"/>
          </w:tcPr>
          <w:p w:rsidR="005E65D3" w:rsidRPr="003E5CD9" w:rsidRDefault="003E5CD9" w:rsidP="009418D3">
            <w:pPr>
              <w:snapToGrid w:val="0"/>
              <w:rPr>
                <w:rFonts w:ascii="Cambria" w:eastAsia="標楷體" w:hAnsi="Cambria"/>
              </w:rPr>
            </w:pPr>
            <w:r w:rsidRPr="003E5CD9">
              <w:rPr>
                <w:rFonts w:ascii="Times" w:hAnsi="Times" w:cs="Times"/>
                <w:color w:val="262626"/>
                <w:kern w:val="0"/>
                <w:lang w:eastAsia="en-US"/>
              </w:rPr>
              <w:t>IELTS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E5CD9">
              <w:rPr>
                <w:rFonts w:ascii="標楷體" w:eastAsia="標楷體" w:hAnsi="標楷體"/>
              </w:rPr>
              <w:t>教學型態</w:t>
            </w:r>
          </w:p>
        </w:tc>
        <w:tc>
          <w:tcPr>
            <w:tcW w:w="6214" w:type="dxa"/>
          </w:tcPr>
          <w:p w:rsidR="005E65D3" w:rsidRPr="003E5CD9" w:rsidRDefault="005A63B4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>非同步遠距教學</w:t>
            </w:r>
          </w:p>
          <w:p w:rsidR="007A4AF8" w:rsidRPr="003E5CD9" w:rsidRDefault="001234A9" w:rsidP="009418D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同步遠距教學：同步遠距教學主播學校</w:t>
            </w:r>
          </w:p>
          <w:p w:rsidR="005E65D3" w:rsidRPr="003E5CD9" w:rsidRDefault="007A4AF8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 w:hint="eastAsia"/>
              </w:rPr>
              <w:t xml:space="preserve">  </w:t>
            </w:r>
            <w:r w:rsidR="005E65D3" w:rsidRPr="003E5CD9">
              <w:rPr>
                <w:rFonts w:ascii="標楷體" w:eastAsia="標楷體" w:hAnsi="標楷體"/>
              </w:rPr>
              <w:t>請</w:t>
            </w:r>
            <w:proofErr w:type="gramStart"/>
            <w:r w:rsidR="005E65D3" w:rsidRPr="003E5CD9">
              <w:rPr>
                <w:rFonts w:ascii="標楷體" w:eastAsia="標楷體" w:hAnsi="標楷體"/>
              </w:rPr>
              <w:t>填列本門</w:t>
            </w:r>
            <w:proofErr w:type="gramEnd"/>
            <w:r w:rsidR="005E65D3" w:rsidRPr="003E5CD9">
              <w:rPr>
                <w:rFonts w:ascii="標楷體" w:eastAsia="標楷體" w:hAnsi="標楷體"/>
              </w:rPr>
              <w:t>課程之收播學校與系所：</w:t>
            </w:r>
          </w:p>
          <w:p w:rsidR="005E65D3" w:rsidRPr="003E5CD9" w:rsidRDefault="007A4AF8" w:rsidP="003E5CD9">
            <w:pPr>
              <w:snapToGrid w:val="0"/>
              <w:ind w:firstLineChars="24" w:firstLine="58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int="eastAsia"/>
                <w:color w:val="0D0D0D"/>
              </w:rPr>
              <w:t xml:space="preserve">  學校:                   系所: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授課教師姓名及職稱</w:t>
            </w:r>
          </w:p>
        </w:tc>
        <w:tc>
          <w:tcPr>
            <w:tcW w:w="6214" w:type="dxa"/>
          </w:tcPr>
          <w:p w:rsidR="005E65D3" w:rsidRPr="003E5CD9" w:rsidRDefault="00D327B2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 w:hint="eastAsia"/>
              </w:rPr>
              <w:t>楊馥如／</w:t>
            </w:r>
            <w:r w:rsidR="00FE5254" w:rsidRPr="003E5CD9">
              <w:rPr>
                <w:rFonts w:ascii="標楷體" w:eastAsia="標楷體" w:hAnsi="標楷體" w:hint="eastAsia"/>
              </w:rPr>
              <w:t>兼任助理教授</w:t>
            </w:r>
          </w:p>
        </w:tc>
      </w:tr>
      <w:tr w:rsidR="00A25B70" w:rsidRPr="003E5CD9" w:rsidTr="007A4AF8">
        <w:tc>
          <w:tcPr>
            <w:tcW w:w="426" w:type="dxa"/>
          </w:tcPr>
          <w:p w:rsidR="00A25B70" w:rsidRPr="003E5CD9" w:rsidRDefault="00A25B70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A25B70" w:rsidRPr="003E5CD9" w:rsidRDefault="00A25B70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授課教師電子信箱</w:t>
            </w:r>
          </w:p>
        </w:tc>
        <w:tc>
          <w:tcPr>
            <w:tcW w:w="6214" w:type="dxa"/>
          </w:tcPr>
          <w:p w:rsidR="00A25B70" w:rsidRPr="003E5CD9" w:rsidRDefault="00FE5254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Cambria" w:eastAsia="標楷體" w:hAnsi="Cambria"/>
              </w:rPr>
              <w:t>fujuyang74@gmail.com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6214" w:type="dxa"/>
          </w:tcPr>
          <w:p w:rsidR="005E65D3" w:rsidRPr="003E5CD9" w:rsidRDefault="005A63B4" w:rsidP="00AA2B95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專業系所聘任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通識中心聘任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以上合聘</w:t>
            </w:r>
            <w:r w:rsidR="00AA2B95" w:rsidRPr="003E5CD9">
              <w:rPr>
                <w:rFonts w:ascii="標楷體" w:eastAsia="標楷體" w:hAnsi="標楷體"/>
              </w:rPr>
              <w:t xml:space="preserve">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3E5CD9" w:rsidTr="007A4AF8">
        <w:trPr>
          <w:trHeight w:val="458"/>
        </w:trPr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開課單位名稱</w:t>
            </w:r>
          </w:p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(或所屬學院及科系所名稱)</w:t>
            </w:r>
          </w:p>
        </w:tc>
        <w:tc>
          <w:tcPr>
            <w:tcW w:w="6214" w:type="dxa"/>
          </w:tcPr>
          <w:p w:rsidR="005E65D3" w:rsidRPr="003E5CD9" w:rsidRDefault="00FE5254" w:rsidP="009418D3">
            <w:pPr>
              <w:snapToGrid w:val="0"/>
              <w:ind w:rightChars="-45" w:right="-108"/>
              <w:rPr>
                <w:rFonts w:ascii="標楷體" w:eastAsia="標楷體" w:hAnsi="標楷體" w:hint="eastAsia"/>
              </w:rPr>
            </w:pPr>
            <w:r w:rsidRPr="003E5CD9">
              <w:rPr>
                <w:rFonts w:ascii="標楷體" w:eastAsia="標楷體" w:hAnsi="標楷體" w:hint="eastAsia"/>
              </w:rPr>
              <w:t>外語學院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課程學制</w:t>
            </w:r>
          </w:p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14" w:type="dxa"/>
          </w:tcPr>
          <w:p w:rsidR="005E65D3" w:rsidRPr="003E5CD9" w:rsidRDefault="005A63B4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學士班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進修學士班 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學士班在職專班</w:t>
            </w:r>
          </w:p>
          <w:p w:rsidR="005E65D3" w:rsidRPr="003E5CD9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碩士班  </w:t>
            </w: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碩士班在職專班  </w:t>
            </w: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博士班</w:t>
            </w:r>
          </w:p>
          <w:p w:rsidR="005E65D3" w:rsidRPr="003E5CD9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學院（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二年制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四年制）</w:t>
            </w:r>
          </w:p>
          <w:p w:rsidR="005E65D3" w:rsidRPr="003E5CD9" w:rsidRDefault="001234A9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專科（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二年制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四年制）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進修專校  </w:t>
            </w:r>
          </w:p>
          <w:p w:rsidR="005E65D3" w:rsidRPr="003E5CD9" w:rsidRDefault="001234A9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進修學院（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二技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四技</w:t>
            </w:r>
            <w:r w:rsidR="004A548C" w:rsidRPr="003E5CD9">
              <w:rPr>
                <w:rFonts w:ascii="標楷體" w:eastAsia="標楷體" w:hAnsi="標楷體"/>
              </w:rPr>
              <w:t xml:space="preserve">  □</w:t>
            </w:r>
            <w:r w:rsidR="005E65D3" w:rsidRPr="003E5CD9">
              <w:rPr>
                <w:rFonts w:ascii="標楷體" w:eastAsia="標楷體" w:hAnsi="標楷體"/>
              </w:rPr>
              <w:t>碩士在職專班）</w:t>
            </w:r>
          </w:p>
          <w:p w:rsidR="005E65D3" w:rsidRPr="003E5CD9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學位學程（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二年制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四年制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碩士班）</w:t>
            </w:r>
          </w:p>
          <w:p w:rsidR="005E65D3" w:rsidRPr="003E5CD9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學分學程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3E5CD9">
              <w:rPr>
                <w:rFonts w:ascii="標楷體" w:eastAsia="標楷體" w:hAnsi="標楷體"/>
              </w:rPr>
              <w:t>部別</w:t>
            </w:r>
            <w:proofErr w:type="gramEnd"/>
          </w:p>
        </w:tc>
        <w:tc>
          <w:tcPr>
            <w:tcW w:w="6214" w:type="dxa"/>
          </w:tcPr>
          <w:p w:rsidR="005E65D3" w:rsidRPr="003E5CD9" w:rsidRDefault="005A63B4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日間部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進修部(夜間部)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科目類別</w:t>
            </w:r>
          </w:p>
        </w:tc>
        <w:tc>
          <w:tcPr>
            <w:tcW w:w="6214" w:type="dxa"/>
          </w:tcPr>
          <w:p w:rsidR="005E65D3" w:rsidRPr="003E5CD9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共同科目    </w:t>
            </w: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通識科目   </w:t>
            </w:r>
            <w:r w:rsidRPr="003E5CD9">
              <w:rPr>
                <w:rFonts w:ascii="標楷體" w:eastAsia="標楷體" w:hAnsi="標楷體"/>
              </w:rPr>
              <w:t>□</w:t>
            </w:r>
            <w:proofErr w:type="gramStart"/>
            <w:r w:rsidR="005E65D3" w:rsidRPr="003E5CD9">
              <w:rPr>
                <w:rFonts w:ascii="標楷體" w:eastAsia="標楷體" w:hAnsi="標楷體"/>
              </w:rPr>
              <w:t>校定</w:t>
            </w:r>
            <w:proofErr w:type="gramEnd"/>
            <w:r w:rsidR="005E65D3" w:rsidRPr="003E5CD9">
              <w:rPr>
                <w:rFonts w:ascii="標楷體" w:eastAsia="標楷體" w:hAnsi="標楷體"/>
              </w:rPr>
              <w:t>科目</w:t>
            </w:r>
          </w:p>
          <w:p w:rsidR="005E65D3" w:rsidRPr="003E5CD9" w:rsidRDefault="005A63B4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專業科目  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教育科目   </w:t>
            </w:r>
            <w:r w:rsidR="001234A9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部</w:t>
            </w:r>
            <w:proofErr w:type="gramStart"/>
            <w:r w:rsidRPr="003E5CD9">
              <w:rPr>
                <w:rFonts w:ascii="標楷體" w:eastAsia="標楷體" w:hAnsi="標楷體"/>
              </w:rPr>
              <w:t>校定</w:t>
            </w:r>
            <w:proofErr w:type="gramEnd"/>
          </w:p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(本課程由那個單位所定)</w:t>
            </w:r>
          </w:p>
        </w:tc>
        <w:tc>
          <w:tcPr>
            <w:tcW w:w="6214" w:type="dxa"/>
          </w:tcPr>
          <w:p w:rsidR="005E65D3" w:rsidRPr="003E5CD9" w:rsidRDefault="001234A9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教育部定</w:t>
            </w:r>
          </w:p>
          <w:p w:rsidR="005E65D3" w:rsidRPr="003E5CD9" w:rsidRDefault="001234A9" w:rsidP="004A548C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proofErr w:type="gramStart"/>
            <w:r w:rsidR="005E65D3" w:rsidRPr="003E5CD9">
              <w:rPr>
                <w:rFonts w:ascii="標楷體" w:eastAsia="標楷體" w:hAnsi="標楷體"/>
              </w:rPr>
              <w:t>校定</w:t>
            </w:r>
            <w:proofErr w:type="gramEnd"/>
            <w:r w:rsidR="005E65D3" w:rsidRPr="003E5CD9">
              <w:rPr>
                <w:rFonts w:ascii="標楷體" w:eastAsia="標楷體" w:hAnsi="標楷體"/>
              </w:rPr>
              <w:t xml:space="preserve">  </w:t>
            </w:r>
            <w:r w:rsidR="005A63B4"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院定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所定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系定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開課期限(授課學期數)</w:t>
            </w:r>
          </w:p>
        </w:tc>
        <w:tc>
          <w:tcPr>
            <w:tcW w:w="6214" w:type="dxa"/>
          </w:tcPr>
          <w:p w:rsidR="005E65D3" w:rsidRPr="003E5CD9" w:rsidRDefault="005A63B4" w:rsidP="009418D3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一學期(半年)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二學期(全年)  </w:t>
            </w:r>
            <w:r w:rsidR="004A548C"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選課別</w:t>
            </w:r>
          </w:p>
        </w:tc>
        <w:tc>
          <w:tcPr>
            <w:tcW w:w="6214" w:type="dxa"/>
          </w:tcPr>
          <w:p w:rsidR="005E65D3" w:rsidRPr="003E5CD9" w:rsidRDefault="004A548C" w:rsidP="004A548C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必修  </w:t>
            </w:r>
            <w:r w:rsidR="005A63B4"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 xml:space="preserve">選修 </w:t>
            </w:r>
            <w:r w:rsidRPr="003E5CD9">
              <w:rPr>
                <w:rFonts w:ascii="標楷體" w:eastAsia="標楷體" w:hAnsi="標楷體"/>
              </w:rPr>
              <w:t xml:space="preserve"> 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6214" w:type="dxa"/>
          </w:tcPr>
          <w:p w:rsidR="005E65D3" w:rsidRPr="003E5CD9" w:rsidRDefault="006B1F05" w:rsidP="009418D3">
            <w:pPr>
              <w:snapToGrid w:val="0"/>
              <w:rPr>
                <w:rFonts w:eastAsia="標楷體"/>
              </w:rPr>
            </w:pPr>
            <w:r w:rsidRPr="003E5CD9">
              <w:rPr>
                <w:rFonts w:eastAsia="標楷體"/>
              </w:rPr>
              <w:t>2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每週上課(或面授)時數</w:t>
            </w:r>
          </w:p>
        </w:tc>
        <w:tc>
          <w:tcPr>
            <w:tcW w:w="6214" w:type="dxa"/>
          </w:tcPr>
          <w:p w:rsidR="005E65D3" w:rsidRPr="003E5CD9" w:rsidRDefault="006B1F05" w:rsidP="005A63B4">
            <w:pPr>
              <w:snapToGrid w:val="0"/>
              <w:rPr>
                <w:rFonts w:eastAsia="標楷體"/>
                <w:b/>
                <w:color w:val="FF0000"/>
              </w:rPr>
            </w:pPr>
            <w:r w:rsidRPr="003E5CD9">
              <w:rPr>
                <w:rFonts w:eastAsia="標楷體"/>
              </w:rPr>
              <w:t>(</w:t>
            </w:r>
            <w:r w:rsidRPr="003E5CD9">
              <w:rPr>
                <w:rFonts w:eastAsia="標楷體"/>
              </w:rPr>
              <w:t>面授教學時數</w:t>
            </w:r>
            <w:r w:rsidR="005A63B4" w:rsidRPr="003E5CD9">
              <w:rPr>
                <w:rFonts w:eastAsia="標楷體"/>
              </w:rPr>
              <w:t>4x2</w:t>
            </w:r>
            <w:r w:rsidRPr="003E5CD9">
              <w:rPr>
                <w:rFonts w:eastAsia="標楷體"/>
              </w:rPr>
              <w:t>+</w:t>
            </w:r>
            <w:r w:rsidRPr="003E5CD9">
              <w:rPr>
                <w:rFonts w:eastAsia="標楷體"/>
              </w:rPr>
              <w:t>同步教學時數</w:t>
            </w:r>
            <w:r w:rsidR="005A63B4" w:rsidRPr="003E5CD9">
              <w:rPr>
                <w:rFonts w:eastAsia="標楷體"/>
              </w:rPr>
              <w:t>6x2</w:t>
            </w:r>
            <w:r w:rsidRPr="003E5CD9">
              <w:rPr>
                <w:rFonts w:eastAsia="標楷體"/>
              </w:rPr>
              <w:t>)</w:t>
            </w:r>
            <w:r w:rsidR="003A0241" w:rsidRPr="003E5CD9">
              <w:rPr>
                <w:rFonts w:eastAsia="標楷體"/>
              </w:rPr>
              <w:t>除以</w:t>
            </w:r>
            <w:r w:rsidR="003A0241" w:rsidRPr="003E5CD9">
              <w:rPr>
                <w:rFonts w:eastAsia="標楷體"/>
              </w:rPr>
              <w:t>18</w:t>
            </w:r>
            <w:r w:rsidRPr="003E5CD9">
              <w:rPr>
                <w:rFonts w:eastAsia="標楷體"/>
              </w:rPr>
              <w:t>=20/18=1.1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開課班級數</w:t>
            </w:r>
          </w:p>
        </w:tc>
        <w:tc>
          <w:tcPr>
            <w:tcW w:w="6214" w:type="dxa"/>
          </w:tcPr>
          <w:p w:rsidR="005E65D3" w:rsidRPr="003E5CD9" w:rsidRDefault="006B1F05" w:rsidP="009418D3">
            <w:pPr>
              <w:snapToGrid w:val="0"/>
              <w:rPr>
                <w:rFonts w:eastAsia="標楷體"/>
              </w:rPr>
            </w:pPr>
            <w:r w:rsidRPr="003E5CD9">
              <w:rPr>
                <w:rFonts w:eastAsia="標楷體"/>
              </w:rPr>
              <w:t>1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E80ABA" w:rsidRPr="003E5CD9" w:rsidRDefault="005E65D3" w:rsidP="009418D3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proofErr w:type="gramStart"/>
            <w:r w:rsidRPr="003E5CD9">
              <w:rPr>
                <w:rFonts w:ascii="標楷體" w:eastAsia="標楷體" w:hAnsi="標楷體"/>
              </w:rPr>
              <w:t>預計總修課</w:t>
            </w:r>
            <w:proofErr w:type="gramEnd"/>
            <w:r w:rsidRPr="003E5CD9">
              <w:rPr>
                <w:rFonts w:ascii="標楷體" w:eastAsia="標楷體" w:hAnsi="標楷體"/>
              </w:rPr>
              <w:t>人數</w:t>
            </w:r>
          </w:p>
          <w:p w:rsidR="005E65D3" w:rsidRPr="003E5CD9" w:rsidRDefault="004A548C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（校內及校外分別招收人數）</w:t>
            </w:r>
          </w:p>
        </w:tc>
        <w:tc>
          <w:tcPr>
            <w:tcW w:w="6214" w:type="dxa"/>
          </w:tcPr>
          <w:p w:rsidR="005E65D3" w:rsidRPr="003E5CD9" w:rsidRDefault="00BE7EBA" w:rsidP="000869F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6B1F05" w:rsidRPr="003E5CD9">
              <w:rPr>
                <w:rFonts w:eastAsia="標楷體"/>
              </w:rPr>
              <w:t>0</w:t>
            </w:r>
            <w:r w:rsidR="003E5CD9">
              <w:rPr>
                <w:rFonts w:eastAsia="標楷體" w:hint="eastAsia"/>
              </w:rPr>
              <w:t>人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全英語教學</w:t>
            </w:r>
          </w:p>
        </w:tc>
        <w:tc>
          <w:tcPr>
            <w:tcW w:w="6214" w:type="dxa"/>
          </w:tcPr>
          <w:p w:rsidR="005E65D3" w:rsidRPr="003E5CD9" w:rsidRDefault="004A548C" w:rsidP="004A548C">
            <w:pPr>
              <w:snapToGrid w:val="0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是  </w:t>
            </w:r>
            <w:r w:rsidR="005A63B4" w:rsidRPr="003E5CD9">
              <w:rPr>
                <w:rFonts w:eastAsia="標楷體"/>
              </w:rPr>
              <w:sym w:font="Wingdings 2" w:char="F052"/>
            </w:r>
            <w:r w:rsidR="005E65D3" w:rsidRPr="003E5CD9">
              <w:rPr>
                <w:rFonts w:ascii="標楷體" w:eastAsia="標楷體" w:hAnsi="標楷體"/>
              </w:rPr>
              <w:t>否</w:t>
            </w:r>
          </w:p>
        </w:tc>
      </w:tr>
      <w:tr w:rsidR="005E65D3" w:rsidRPr="003E5CD9" w:rsidTr="007A4AF8">
        <w:tc>
          <w:tcPr>
            <w:tcW w:w="426" w:type="dxa"/>
          </w:tcPr>
          <w:p w:rsidR="005E65D3" w:rsidRPr="003E5CD9" w:rsidRDefault="005E65D3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國外學校合作遠距課程</w:t>
            </w:r>
          </w:p>
          <w:p w:rsidR="005E65D3" w:rsidRPr="003E5CD9" w:rsidRDefault="005E65D3" w:rsidP="009418D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(有合作學校請填寫)</w:t>
            </w:r>
          </w:p>
        </w:tc>
        <w:tc>
          <w:tcPr>
            <w:tcW w:w="6214" w:type="dxa"/>
          </w:tcPr>
          <w:p w:rsidR="005E65D3" w:rsidRPr="003E5CD9" w:rsidRDefault="005E65D3" w:rsidP="009418D3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國外合作學校與系所名稱:________________</w:t>
            </w:r>
          </w:p>
          <w:p w:rsidR="005E65D3" w:rsidRPr="003E5CD9" w:rsidRDefault="004A548C" w:rsidP="009418D3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國內主播 </w:t>
            </w:r>
            <w:r w:rsidRPr="003E5CD9">
              <w:rPr>
                <w:rFonts w:ascii="標楷體" w:eastAsia="標楷體" w:hAnsi="標楷體"/>
              </w:rPr>
              <w:t>□</w:t>
            </w:r>
            <w:proofErr w:type="gramStart"/>
            <w:r w:rsidR="005E65D3" w:rsidRPr="003E5CD9">
              <w:rPr>
                <w:rFonts w:ascii="標楷體" w:eastAsia="標楷體" w:hAnsi="標楷體"/>
              </w:rPr>
              <w:t>國內收</w:t>
            </w:r>
            <w:proofErr w:type="gramEnd"/>
            <w:r w:rsidR="005E65D3" w:rsidRPr="003E5CD9">
              <w:rPr>
                <w:rFonts w:ascii="標楷體" w:eastAsia="標楷體" w:hAnsi="標楷體"/>
              </w:rPr>
              <w:t xml:space="preserve">播 </w:t>
            </w: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 xml:space="preserve">境外專班 </w:t>
            </w: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雙聯學制</w:t>
            </w:r>
          </w:p>
          <w:p w:rsidR="005E65D3" w:rsidRDefault="004A548C" w:rsidP="009418D3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 w:hint="eastAsia"/>
              </w:rPr>
            </w:pPr>
            <w:r w:rsidRPr="003E5CD9">
              <w:rPr>
                <w:rFonts w:ascii="標楷體" w:eastAsia="標楷體" w:hAnsi="標楷體"/>
              </w:rPr>
              <w:t>□</w:t>
            </w:r>
            <w:r w:rsidR="005E65D3" w:rsidRPr="003E5CD9">
              <w:rPr>
                <w:rFonts w:ascii="標楷體" w:eastAsia="標楷體" w:hAnsi="標楷體"/>
              </w:rPr>
              <w:t>其他</w:t>
            </w:r>
          </w:p>
          <w:p w:rsidR="003E5CD9" w:rsidRPr="003E5CD9" w:rsidRDefault="003E5CD9" w:rsidP="009418D3">
            <w:pPr>
              <w:tabs>
                <w:tab w:val="num" w:pos="540"/>
                <w:tab w:val="num" w:pos="1260"/>
              </w:tabs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r w:rsidRPr="008E1869">
              <w:rPr>
                <w:rFonts w:eastAsia="標楷體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  <w:tr w:rsidR="003E5CD9" w:rsidRPr="003E5CD9" w:rsidTr="007A4AF8">
        <w:tc>
          <w:tcPr>
            <w:tcW w:w="426" w:type="dxa"/>
          </w:tcPr>
          <w:p w:rsidR="003E5CD9" w:rsidRPr="003E5CD9" w:rsidRDefault="003E5CD9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3E5CD9" w:rsidRPr="007A4AF8" w:rsidRDefault="003E5CD9" w:rsidP="004B6E42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7A4AF8">
              <w:rPr>
                <w:rFonts w:ascii="標楷體" w:eastAsia="標楷體" w:hint="eastAsia"/>
                <w:color w:val="0D0D0D"/>
              </w:rPr>
              <w:t>課程</w:t>
            </w:r>
            <w:r w:rsidRPr="00C335DF">
              <w:rPr>
                <w:rFonts w:ascii="標楷體" w:eastAsia="標楷體" w:hAnsi="標楷體"/>
              </w:rPr>
              <w:t>線上</w:t>
            </w:r>
            <w:r w:rsidRPr="007A4AF8">
              <w:rPr>
                <w:rFonts w:ascii="標楷體" w:eastAsia="標楷體" w:hint="eastAsia"/>
                <w:color w:val="0D0D0D"/>
              </w:rPr>
              <w:t>平台</w:t>
            </w:r>
            <w:proofErr w:type="gramEnd"/>
            <w:r w:rsidRPr="007A4AF8">
              <w:rPr>
                <w:rFonts w:ascii="標楷體" w:eastAsia="標楷體" w:hint="eastAsia"/>
                <w:color w:val="0D0D0D"/>
              </w:rPr>
              <w:t>網址</w:t>
            </w:r>
            <w:r w:rsidRPr="00700FA4">
              <w:rPr>
                <w:rFonts w:ascii="標楷體" w:eastAsia="標楷體" w:hint="eastAsia"/>
              </w:rPr>
              <w:t>（非同步教學必填）</w:t>
            </w:r>
          </w:p>
        </w:tc>
        <w:tc>
          <w:tcPr>
            <w:tcW w:w="6214" w:type="dxa"/>
          </w:tcPr>
          <w:p w:rsidR="003E5CD9" w:rsidRPr="00051816" w:rsidRDefault="003E5CD9" w:rsidP="004B6E42">
            <w:pPr>
              <w:snapToGrid w:val="0"/>
              <w:rPr>
                <w:rFonts w:ascii="標楷體" w:eastAsia="標楷體" w:hAnsi="標楷體"/>
              </w:rPr>
            </w:pPr>
            <w:hyperlink r:id="rId7" w:history="1">
              <w:r>
                <w:rPr>
                  <w:rStyle w:val="af"/>
                </w:rPr>
                <w:t>http://ce.etweb.fju.edu.tw/engsite/</w:t>
              </w:r>
            </w:hyperlink>
          </w:p>
        </w:tc>
      </w:tr>
      <w:tr w:rsidR="00720D84" w:rsidRPr="003E5CD9" w:rsidTr="007A4AF8">
        <w:trPr>
          <w:trHeight w:val="392"/>
        </w:trPr>
        <w:tc>
          <w:tcPr>
            <w:tcW w:w="426" w:type="dxa"/>
          </w:tcPr>
          <w:p w:rsidR="00720D84" w:rsidRPr="003E5CD9" w:rsidRDefault="00720D84" w:rsidP="005E65D3">
            <w:pPr>
              <w:numPr>
                <w:ilvl w:val="0"/>
                <w:numId w:val="5"/>
              </w:num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2" w:type="dxa"/>
          </w:tcPr>
          <w:p w:rsidR="007A4AF8" w:rsidRPr="003E5CD9" w:rsidRDefault="00720D84" w:rsidP="003E5CD9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E5CD9">
              <w:rPr>
                <w:rFonts w:ascii="標楷體" w:eastAsia="標楷體" w:hAnsi="標楷體"/>
              </w:rPr>
              <w:t>課程教學計畫檔案連結網址</w:t>
            </w:r>
          </w:p>
        </w:tc>
        <w:tc>
          <w:tcPr>
            <w:tcW w:w="6214" w:type="dxa"/>
            <w:vAlign w:val="center"/>
          </w:tcPr>
          <w:p w:rsidR="007A4AF8" w:rsidRPr="003E5CD9" w:rsidRDefault="003E5CD9" w:rsidP="007A4AF8">
            <w:pPr>
              <w:snapToGrid w:val="0"/>
              <w:jc w:val="both"/>
              <w:rPr>
                <w:rFonts w:eastAsia="標楷體" w:hAnsi="標楷體"/>
              </w:rPr>
            </w:pPr>
            <w:r w:rsidRPr="00C335DF">
              <w:rPr>
                <w:rFonts w:ascii="標楷體" w:eastAsia="標楷體" w:hAnsi="標楷體"/>
                <w:color w:val="FF0000"/>
              </w:rPr>
              <w:t>計畫書電子檔</w:t>
            </w:r>
            <w:proofErr w:type="gramStart"/>
            <w:r w:rsidRPr="00C335DF">
              <w:rPr>
                <w:rFonts w:ascii="標楷體" w:eastAsia="標楷體" w:hAnsi="標楷體"/>
                <w:color w:val="FF0000"/>
              </w:rPr>
              <w:t>由教發中心</w:t>
            </w:r>
            <w:proofErr w:type="gramEnd"/>
            <w:r w:rsidRPr="00C335DF">
              <w:rPr>
                <w:rFonts w:ascii="標楷體" w:eastAsia="標楷體" w:hAnsi="標楷體"/>
                <w:color w:val="FF0000"/>
              </w:rPr>
              <w:t>統一上傳</w:t>
            </w:r>
            <w:r>
              <w:rPr>
                <w:rFonts w:ascii="標楷體" w:eastAsia="標楷體" w:hAnsi="標楷體" w:hint="eastAsia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免填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</w:tbl>
    <w:p w:rsidR="005D0759" w:rsidRPr="005400EB" w:rsidRDefault="005D0759" w:rsidP="005D0759">
      <w:pPr>
        <w:snapToGrid w:val="0"/>
        <w:spacing w:before="120" w:afterLines="50" w:after="180"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Pr="005400EB">
        <w:rPr>
          <w:rFonts w:ascii="標楷體" w:eastAsia="標楷體" w:hAnsi="標楷體"/>
          <w:b/>
          <w:color w:val="000000"/>
          <w:sz w:val="28"/>
          <w:szCs w:val="28"/>
        </w:rPr>
        <w:t>貳、課程教學計畫</w:t>
      </w:r>
    </w:p>
    <w:tbl>
      <w:tblPr>
        <w:tblW w:w="98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1834"/>
        <w:gridCol w:w="7559"/>
      </w:tblGrid>
      <w:tr w:rsidR="005D0759" w:rsidRPr="005400EB" w:rsidTr="00EA69FA"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559" w:type="dxa"/>
          </w:tcPr>
          <w:p w:rsidR="005D0759" w:rsidRPr="005400EB" w:rsidRDefault="000C42AC" w:rsidP="00663E4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雅思英文</w:t>
            </w:r>
            <w:r>
              <w:rPr>
                <w:rFonts w:ascii="標楷體" w:eastAsia="標楷體" w:hAnsi="標楷體" w:cs="Arial"/>
                <w:color w:val="262626"/>
                <w:kern w:val="0"/>
              </w:rPr>
              <w:t>(IELTS-International English Language Testing System)</w:t>
            </w:r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是留學英語系國家(如英國、澳洲等國)必需通過的語言能力測驗。雅思英文考試包含聽說讀寫四大測驗面向，各面向又細分為二到四種語言能力</w:t>
            </w:r>
            <w:proofErr w:type="gramStart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測試子項</w:t>
            </w:r>
            <w:proofErr w:type="gramEnd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。</w:t>
            </w:r>
            <w:r>
              <w:rPr>
                <w:rFonts w:ascii="標楷體" w:eastAsia="標楷體" w:hAnsi="標楷體" w:cs="Arial"/>
                <w:color w:val="262626"/>
                <w:kern w:val="0"/>
              </w:rPr>
              <w:t>本課程在一學期的時間內，透過</w:t>
            </w:r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專為雅思英文量身設計的聽說讀寫各項</w:t>
            </w:r>
            <w:r w:rsidRPr="00816064">
              <w:rPr>
                <w:rFonts w:ascii="標楷體" w:eastAsia="標楷體" w:hAnsi="標楷體" w:cs="Arial"/>
                <w:color w:val="262626"/>
                <w:kern w:val="0"/>
              </w:rPr>
              <w:t>訓練，引導學生循序增進</w:t>
            </w:r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培養應考實力與答題技巧，以冀達到雅思英文考試之理想成績。</w:t>
            </w:r>
            <w:r>
              <w:rPr>
                <w:rFonts w:ascii="標楷體" w:eastAsia="標楷體" w:hAnsi="標楷體" w:cs="Arial"/>
                <w:color w:val="262626"/>
                <w:kern w:val="0"/>
              </w:rPr>
              <w:t>18</w:t>
            </w:r>
            <w:proofErr w:type="gramStart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課程架構如下：第一</w:t>
            </w:r>
            <w:proofErr w:type="gramStart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介紹雅思英文考試系統；接下來每四</w:t>
            </w:r>
            <w:proofErr w:type="gramStart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為一個學習單元，培養學生在聽說讀寫四大面向的答題策略與應試能力；最後</w:t>
            </w:r>
            <w:proofErr w:type="gramStart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一週</w:t>
            </w:r>
            <w:proofErr w:type="gramEnd"/>
            <w:r>
              <w:rPr>
                <w:rFonts w:ascii="標楷體" w:eastAsia="標楷體" w:hAnsi="標楷體" w:cs="Arial" w:hint="eastAsia"/>
                <w:color w:val="262626"/>
                <w:kern w:val="0"/>
              </w:rPr>
              <w:t>則安排雅思模擬考。每週授課重點內容請參考下頁所附之教學計畫。</w:t>
            </w:r>
          </w:p>
        </w:tc>
      </w:tr>
      <w:tr w:rsidR="005D0759" w:rsidRPr="005400EB" w:rsidTr="00EA69FA"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適合修習對象</w:t>
            </w:r>
          </w:p>
        </w:tc>
        <w:tc>
          <w:tcPr>
            <w:tcW w:w="7559" w:type="dxa"/>
          </w:tcPr>
          <w:p w:rsidR="000C42AC" w:rsidRDefault="000C42AC" w:rsidP="000C27EF">
            <w:pPr>
              <w:snapToGrid w:val="0"/>
              <w:jc w:val="both"/>
              <w:rPr>
                <w:rFonts w:ascii="Georgia" w:eastAsia="標楷體" w:hAnsi="標楷體"/>
                <w:sz w:val="26"/>
              </w:rPr>
            </w:pPr>
            <w:r w:rsidRPr="00816064">
              <w:rPr>
                <w:rFonts w:ascii="標楷體" w:eastAsia="標楷體" w:hAnsi="標楷體" w:hint="eastAsia"/>
                <w:color w:val="000000"/>
              </w:rPr>
              <w:t>大學部二、三、四年級學生、英語</w:t>
            </w:r>
            <w:r w:rsidRPr="00816064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菁英學程</w:t>
            </w:r>
            <w:r w:rsidRPr="00816064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學生</w:t>
            </w:r>
          </w:p>
          <w:p w:rsidR="005D0759" w:rsidRPr="005400EB" w:rsidRDefault="00AC2EC3" w:rsidP="000C27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866E8">
              <w:rPr>
                <w:rFonts w:ascii="Georgia" w:eastAsia="標楷體" w:hAnsi="標楷體"/>
                <w:sz w:val="26"/>
              </w:rPr>
              <w:t>無論是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未來有</w:t>
            </w:r>
            <w:r w:rsidR="00AF2F0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意報考雅思英文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的同學</w:t>
            </w:r>
            <w:r w:rsidRPr="006866E8">
              <w:rPr>
                <w:rFonts w:ascii="Georgia" w:eastAsia="標楷體" w:hAnsi="標楷體"/>
                <w:sz w:val="26"/>
              </w:rPr>
              <w:t>或</w:t>
            </w:r>
            <w:r>
              <w:rPr>
                <w:rFonts w:ascii="Georgia" w:eastAsia="標楷體" w:hAnsi="標楷體" w:hint="eastAsia"/>
                <w:sz w:val="26"/>
              </w:rPr>
              <w:t>是</w:t>
            </w:r>
            <w:r w:rsidRPr="006866E8">
              <w:rPr>
                <w:rFonts w:ascii="Georgia" w:eastAsia="標楷體" w:hAnsi="標楷體"/>
                <w:sz w:val="26"/>
              </w:rPr>
              <w:t>想</w:t>
            </w:r>
            <w:r>
              <w:rPr>
                <w:rFonts w:ascii="Georgia" w:eastAsia="標楷體" w:hAnsi="標楷體" w:hint="eastAsia"/>
                <w:sz w:val="26"/>
              </w:rPr>
              <w:t>藉由本課程來</w:t>
            </w:r>
            <w:r>
              <w:rPr>
                <w:rFonts w:ascii="Georgia" w:eastAsia="標楷體" w:hAnsi="標楷體"/>
                <w:sz w:val="26"/>
              </w:rPr>
              <w:t>提升</w:t>
            </w:r>
            <w:r w:rsidR="000C27EF">
              <w:rPr>
                <w:rFonts w:ascii="Georgia" w:eastAsia="標楷體" w:hAnsi="標楷體" w:hint="eastAsia"/>
                <w:sz w:val="26"/>
              </w:rPr>
              <w:t>學術</w:t>
            </w:r>
            <w:r>
              <w:rPr>
                <w:rFonts w:ascii="Georgia" w:eastAsia="標楷體" w:hAnsi="標楷體"/>
                <w:sz w:val="26"/>
              </w:rPr>
              <w:t>英文聽、讀、寫能力者，都歡迎選修</w:t>
            </w:r>
            <w:r w:rsidRPr="006866E8">
              <w:rPr>
                <w:rFonts w:ascii="Georgia" w:eastAsia="標楷體" w:hAnsi="標楷體"/>
                <w:sz w:val="26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但請注意：</w:t>
            </w:r>
            <w:r>
              <w:rPr>
                <w:rFonts w:ascii="Georgia" w:eastAsia="標楷體" w:hAnsi="標楷體" w:hint="eastAsia"/>
                <w:sz w:val="26"/>
              </w:rPr>
              <w:t>本課程</w:t>
            </w:r>
            <w:r>
              <w:rPr>
                <w:rFonts w:ascii="Georgia" w:eastAsia="標楷體" w:hAnsi="標楷體"/>
                <w:sz w:val="26"/>
              </w:rPr>
              <w:t>屬於</w:t>
            </w:r>
            <w:r>
              <w:rPr>
                <w:rFonts w:ascii="Georgia" w:eastAsia="標楷體" w:hAnsi="標楷體" w:hint="eastAsia"/>
                <w:sz w:val="26"/>
              </w:rPr>
              <w:t>進階</w:t>
            </w:r>
            <w:r>
              <w:rPr>
                <w:rFonts w:ascii="Georgia" w:eastAsia="標楷體" w:hAnsi="標楷體"/>
                <w:sz w:val="26"/>
              </w:rPr>
              <w:t>/</w:t>
            </w:r>
            <w:r w:rsidRPr="006866E8">
              <w:rPr>
                <w:rFonts w:ascii="Georgia" w:eastAsia="標楷體" w:hAnsi="標楷體"/>
                <w:sz w:val="26"/>
              </w:rPr>
              <w:t>應用</w:t>
            </w:r>
            <w:proofErr w:type="gramStart"/>
            <w:r w:rsidRPr="006866E8">
              <w:rPr>
                <w:rFonts w:ascii="Georgia" w:eastAsia="標楷體" w:hAnsi="標楷體"/>
                <w:sz w:val="26"/>
              </w:rPr>
              <w:t>的線上課程</w:t>
            </w:r>
            <w:proofErr w:type="gramEnd"/>
            <w:r w:rsidRPr="006866E8">
              <w:rPr>
                <w:rFonts w:ascii="Georgia" w:eastAsia="標楷體" w:hAnsi="標楷體"/>
                <w:sz w:val="26"/>
              </w:rPr>
              <w:t>，需要聽講課錄音、做練習題、也有期中</w:t>
            </w:r>
            <w:r>
              <w:rPr>
                <w:rFonts w:ascii="Georgia" w:eastAsia="標楷體" w:hAnsi="標楷體" w:hint="eastAsia"/>
                <w:sz w:val="26"/>
              </w:rPr>
              <w:t>與</w:t>
            </w:r>
            <w:r>
              <w:rPr>
                <w:rFonts w:ascii="Georgia" w:eastAsia="標楷體" w:hAnsi="標楷體"/>
                <w:sz w:val="26"/>
              </w:rPr>
              <w:t>期末</w:t>
            </w:r>
            <w:r w:rsidRPr="006866E8">
              <w:rPr>
                <w:rFonts w:ascii="Georgia" w:eastAsia="標楷體" w:hAnsi="標楷體"/>
                <w:sz w:val="26"/>
              </w:rPr>
              <w:t>筆試。</w:t>
            </w:r>
            <w:r>
              <w:rPr>
                <w:rFonts w:ascii="Georgia" w:eastAsia="標楷體" w:hAnsi="標楷體" w:hint="eastAsia"/>
                <w:sz w:val="26"/>
              </w:rPr>
              <w:t>決定選修的同學必須懂得</w:t>
            </w:r>
            <w:r w:rsidRPr="006866E8">
              <w:rPr>
                <w:rFonts w:ascii="Georgia" w:eastAsia="標楷體" w:hAnsi="標楷體"/>
                <w:sz w:val="26"/>
              </w:rPr>
              <w:t xml:space="preserve"> </w:t>
            </w:r>
            <w:r w:rsidRPr="006866E8">
              <w:rPr>
                <w:rFonts w:ascii="Georgia" w:eastAsia="標楷體" w:hAnsi="標楷體"/>
                <w:sz w:val="26"/>
              </w:rPr>
              <w:t>自我督促、</w:t>
            </w:r>
            <w:r>
              <w:rPr>
                <w:rFonts w:ascii="Georgia" w:eastAsia="標楷體" w:hAnsi="標楷體" w:hint="eastAsia"/>
                <w:sz w:val="26"/>
              </w:rPr>
              <w:t>養成良好的學習紀律、熱愛</w:t>
            </w:r>
            <w:r w:rsidRPr="006866E8">
              <w:rPr>
                <w:rFonts w:ascii="Georgia" w:eastAsia="標楷體" w:hAnsi="標楷體"/>
                <w:sz w:val="26"/>
              </w:rPr>
              <w:t>自主學習</w:t>
            </w:r>
            <w:r>
              <w:rPr>
                <w:rFonts w:ascii="Georgia" w:eastAsia="標楷體" w:hAnsi="標楷體" w:hint="eastAsia"/>
                <w:sz w:val="26"/>
              </w:rPr>
              <w:t>。</w:t>
            </w:r>
            <w:r w:rsidR="008C2B8C">
              <w:rPr>
                <w:rFonts w:ascii="Georgia" w:eastAsia="標楷體" w:hAnsi="標楷體"/>
                <w:sz w:val="26"/>
              </w:rPr>
              <w:t xml:space="preserve"> </w:t>
            </w:r>
          </w:p>
        </w:tc>
      </w:tr>
      <w:tr w:rsidR="005D0759" w:rsidRPr="005400EB" w:rsidTr="00EA69FA">
        <w:trPr>
          <w:trHeight w:val="340"/>
        </w:trPr>
        <w:tc>
          <w:tcPr>
            <w:tcW w:w="414" w:type="dxa"/>
            <w:vMerge w:val="restart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課程內容大綱</w:t>
            </w:r>
          </w:p>
        </w:tc>
        <w:tc>
          <w:tcPr>
            <w:tcW w:w="7559" w:type="dxa"/>
            <w:vAlign w:val="center"/>
          </w:tcPr>
          <w:p w:rsidR="000C42AC" w:rsidRPr="00E50F5B" w:rsidRDefault="000C42AC" w:rsidP="000C42AC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E50F5B">
              <w:rPr>
                <w:rFonts w:ascii="標楷體" w:eastAsia="標楷體" w:hAnsi="標楷體" w:hint="eastAsia"/>
                <w:color w:val="000000"/>
              </w:rPr>
              <w:t>教材：</w:t>
            </w:r>
          </w:p>
          <w:p w:rsidR="000C42AC" w:rsidRPr="00E50F5B" w:rsidRDefault="000C42AC" w:rsidP="000C42AC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50F5B">
              <w:rPr>
                <w:rFonts w:ascii="標楷體" w:eastAsia="標楷體" w:hAnsi="標楷體" w:hint="eastAsia"/>
                <w:color w:val="000000"/>
              </w:rPr>
              <w:t>教學投影片搭配錄音講解</w:t>
            </w:r>
            <w:proofErr w:type="gramStart"/>
            <w:r w:rsidRPr="00E50F5B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9055F2">
              <w:rPr>
                <w:rFonts w:ascii="Cambria" w:eastAsia="標楷體" w:hAnsi="Cambria"/>
                <w:color w:val="000000"/>
              </w:rPr>
              <w:t>.</w:t>
            </w:r>
            <w:proofErr w:type="spellStart"/>
            <w:r w:rsidRPr="009055F2">
              <w:rPr>
                <w:rFonts w:ascii="Cambria" w:eastAsia="標楷體" w:hAnsi="Cambria"/>
                <w:color w:val="000000"/>
              </w:rPr>
              <w:t>mov</w:t>
            </w:r>
            <w:proofErr w:type="spellEnd"/>
            <w:r w:rsidRPr="00E50F5B">
              <w:rPr>
                <w:rFonts w:ascii="標楷體" w:eastAsia="標楷體" w:hAnsi="標楷體"/>
                <w:color w:val="000000"/>
              </w:rPr>
              <w:t>)</w:t>
            </w:r>
          </w:p>
          <w:p w:rsidR="000C42AC" w:rsidRDefault="000C42AC" w:rsidP="000C42AC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50F5B">
              <w:rPr>
                <w:rFonts w:ascii="標楷體" w:eastAsia="標楷體" w:hAnsi="標楷體" w:hint="eastAsia"/>
                <w:color w:val="000000"/>
              </w:rPr>
              <w:t>習題講義(</w:t>
            </w:r>
            <w:r w:rsidRPr="009055F2">
              <w:rPr>
                <w:rFonts w:ascii="Cambria" w:eastAsia="標楷體" w:hAnsi="Cambria"/>
                <w:color w:val="000000"/>
              </w:rPr>
              <w:t>.pdf</w:t>
            </w:r>
            <w:r w:rsidRPr="00E50F5B">
              <w:rPr>
                <w:rFonts w:ascii="標楷體" w:eastAsia="標楷體" w:hAnsi="標楷體"/>
                <w:color w:val="000000"/>
              </w:rPr>
              <w:t>)</w:t>
            </w:r>
          </w:p>
          <w:p w:rsidR="00E764B1" w:rsidRPr="001B7990" w:rsidRDefault="00E764B1" w:rsidP="000C42AC">
            <w:pPr>
              <w:numPr>
                <w:ilvl w:val="0"/>
                <w:numId w:val="20"/>
              </w:numPr>
              <w:snapToGrid w:val="0"/>
              <w:jc w:val="both"/>
              <w:rPr>
                <w:rFonts w:ascii="Cambria" w:eastAsia="標楷體" w:hAnsi="Cambr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習題解答</w:t>
            </w:r>
            <w:r w:rsidRPr="001B7990">
              <w:rPr>
                <w:rFonts w:ascii="Cambria" w:eastAsia="標楷體" w:hAnsi="Cambria"/>
                <w:color w:val="000000"/>
              </w:rPr>
              <w:t>(.pdf)</w:t>
            </w:r>
          </w:p>
          <w:p w:rsidR="005D0759" w:rsidRPr="000C42AC" w:rsidRDefault="00E764B1" w:rsidP="000C42AC">
            <w:pPr>
              <w:numPr>
                <w:ilvl w:val="0"/>
                <w:numId w:val="20"/>
              </w:num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相關網路資源</w:t>
            </w:r>
          </w:p>
        </w:tc>
      </w:tr>
      <w:tr w:rsidR="005D0759" w:rsidRPr="005400EB" w:rsidTr="005A63B4">
        <w:trPr>
          <w:trHeight w:val="7503"/>
        </w:trPr>
        <w:tc>
          <w:tcPr>
            <w:tcW w:w="414" w:type="dxa"/>
            <w:vMerge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9393" w:type="dxa"/>
            <w:gridSpan w:val="2"/>
          </w:tcPr>
          <w:tbl>
            <w:tblPr>
              <w:tblW w:w="90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6"/>
              <w:gridCol w:w="2331"/>
              <w:gridCol w:w="4473"/>
              <w:gridCol w:w="624"/>
              <w:gridCol w:w="625"/>
              <w:gridCol w:w="531"/>
            </w:tblGrid>
            <w:tr w:rsidR="002F18F7" w:rsidRPr="009A6360" w:rsidTr="00EA69FA">
              <w:trPr>
                <w:trHeight w:val="179"/>
              </w:trPr>
              <w:tc>
                <w:tcPr>
                  <w:tcW w:w="436" w:type="dxa"/>
                  <w:vMerge w:val="restart"/>
                  <w:shd w:val="clear" w:color="auto" w:fill="F2F2F2"/>
                  <w:vAlign w:val="center"/>
                </w:tcPr>
                <w:p w:rsidR="002F18F7" w:rsidRPr="00A50589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proofErr w:type="gramStart"/>
                  <w:r w:rsidRPr="00A50589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週</w:t>
                  </w:r>
                  <w:proofErr w:type="gramEnd"/>
                  <w:r w:rsidRPr="00A50589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次</w:t>
                  </w:r>
                </w:p>
              </w:tc>
              <w:tc>
                <w:tcPr>
                  <w:tcW w:w="6804" w:type="dxa"/>
                  <w:gridSpan w:val="2"/>
                  <w:shd w:val="clear" w:color="auto" w:fill="F2F2F2"/>
                  <w:vAlign w:val="center"/>
                </w:tcPr>
                <w:p w:rsidR="002F18F7" w:rsidRPr="00A50589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A50589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授課內容</w:t>
                  </w:r>
                </w:p>
              </w:tc>
              <w:tc>
                <w:tcPr>
                  <w:tcW w:w="1780" w:type="dxa"/>
                  <w:gridSpan w:val="3"/>
                  <w:shd w:val="clear" w:color="auto" w:fill="F2F2F2"/>
                  <w:vAlign w:val="center"/>
                </w:tcPr>
                <w:p w:rsidR="002F18F7" w:rsidRPr="009A6360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9A6360"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  <w:t>授課方式</w:t>
                  </w:r>
                  <w:r w:rsidRPr="009A6360">
                    <w:rPr>
                      <w:rFonts w:ascii="標楷體" w:eastAsia="標楷體" w:hAnsi="標楷體"/>
                      <w:sz w:val="18"/>
                      <w:szCs w:val="18"/>
                    </w:rPr>
                    <w:t>(勾選)</w:t>
                  </w:r>
                </w:p>
              </w:tc>
            </w:tr>
            <w:tr w:rsidR="002F18F7" w:rsidRPr="009A6360" w:rsidTr="00EA69FA">
              <w:trPr>
                <w:trHeight w:val="169"/>
              </w:trPr>
              <w:tc>
                <w:tcPr>
                  <w:tcW w:w="436" w:type="dxa"/>
                  <w:vMerge/>
                  <w:shd w:val="clear" w:color="auto" w:fill="F2F2F2"/>
                  <w:vAlign w:val="center"/>
                </w:tcPr>
                <w:p w:rsidR="002F18F7" w:rsidRPr="00A50589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331" w:type="dxa"/>
                  <w:shd w:val="clear" w:color="auto" w:fill="F2F2F2"/>
                  <w:vAlign w:val="center"/>
                </w:tcPr>
                <w:p w:rsidR="002F18F7" w:rsidRPr="00A50589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A50589">
                    <w:rPr>
                      <w:rFonts w:ascii="標楷體" w:eastAsia="標楷體" w:hAnsi="標楷體"/>
                      <w:sz w:val="22"/>
                      <w:szCs w:val="22"/>
                    </w:rPr>
                    <w:t>課程主題</w:t>
                  </w:r>
                </w:p>
              </w:tc>
              <w:tc>
                <w:tcPr>
                  <w:tcW w:w="4473" w:type="dxa"/>
                  <w:shd w:val="clear" w:color="auto" w:fill="F2F2F2"/>
                  <w:vAlign w:val="center"/>
                </w:tcPr>
                <w:p w:rsidR="002F18F7" w:rsidRPr="00A50589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 w:rsidRPr="00A50589">
                    <w:rPr>
                      <w:rFonts w:ascii="標楷體" w:eastAsia="標楷體" w:hAnsi="標楷體"/>
                      <w:sz w:val="22"/>
                      <w:szCs w:val="22"/>
                    </w:rPr>
                    <w:t>課程內容</w:t>
                  </w:r>
                  <w:r w:rsidRPr="00A5058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</w:t>
                  </w:r>
                  <w:r w:rsidRPr="00A50589">
                    <w:rPr>
                      <w:rFonts w:ascii="標楷體" w:eastAsia="標楷體" w:hAnsi="標楷體"/>
                      <w:sz w:val="22"/>
                      <w:szCs w:val="22"/>
                    </w:rPr>
                    <w:t>教材</w:t>
                  </w:r>
                  <w:r w:rsidRPr="00A5058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</w:t>
                  </w:r>
                  <w:r w:rsidR="004E62F5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學習</w:t>
                  </w:r>
                  <w:r w:rsidRPr="00A50589">
                    <w:rPr>
                      <w:rFonts w:ascii="標楷體" w:eastAsia="標楷體" w:hAnsi="標楷體"/>
                      <w:sz w:val="22"/>
                      <w:szCs w:val="22"/>
                    </w:rPr>
                    <w:t>活動</w:t>
                  </w:r>
                  <w:r w:rsidRPr="00A5058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24" w:type="dxa"/>
                  <w:shd w:val="clear" w:color="auto" w:fill="F2F2F2"/>
                  <w:vAlign w:val="center"/>
                </w:tcPr>
                <w:p w:rsidR="002F18F7" w:rsidRPr="0015142E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8"/>
                    </w:rPr>
                  </w:pPr>
                  <w:r w:rsidRPr="0015142E">
                    <w:rPr>
                      <w:rFonts w:ascii="標楷體" w:eastAsia="標楷體" w:hAnsi="標楷體"/>
                      <w:sz w:val="16"/>
                      <w:szCs w:val="18"/>
                    </w:rPr>
                    <w:t>課堂</w:t>
                  </w:r>
                  <w:r w:rsidR="007A4AF8">
                    <w:rPr>
                      <w:rFonts w:ascii="標楷體" w:eastAsia="標楷體" w:hAnsi="標楷體" w:hint="eastAsia"/>
                      <w:sz w:val="16"/>
                      <w:szCs w:val="18"/>
                    </w:rPr>
                    <w:t>/面授</w:t>
                  </w:r>
                </w:p>
              </w:tc>
              <w:tc>
                <w:tcPr>
                  <w:tcW w:w="625" w:type="dxa"/>
                  <w:shd w:val="clear" w:color="auto" w:fill="F2F2F2"/>
                  <w:vAlign w:val="center"/>
                </w:tcPr>
                <w:p w:rsidR="002F18F7" w:rsidRPr="0015142E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8"/>
                    </w:rPr>
                  </w:pPr>
                  <w:proofErr w:type="gramStart"/>
                  <w:r w:rsidRPr="0015142E">
                    <w:rPr>
                      <w:rFonts w:ascii="標楷體" w:eastAsia="標楷體" w:hAnsi="標楷體"/>
                      <w:sz w:val="16"/>
                      <w:szCs w:val="18"/>
                    </w:rPr>
                    <w:t>非同步線上</w:t>
                  </w:r>
                  <w:proofErr w:type="gramEnd"/>
                </w:p>
              </w:tc>
              <w:tc>
                <w:tcPr>
                  <w:tcW w:w="531" w:type="dxa"/>
                  <w:shd w:val="clear" w:color="auto" w:fill="F2F2F2"/>
                  <w:vAlign w:val="center"/>
                </w:tcPr>
                <w:p w:rsidR="002F18F7" w:rsidRPr="0015142E" w:rsidRDefault="002F18F7" w:rsidP="00250DF8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16"/>
                      <w:szCs w:val="18"/>
                    </w:rPr>
                  </w:pPr>
                  <w:proofErr w:type="gramStart"/>
                  <w:r w:rsidRPr="0015142E">
                    <w:rPr>
                      <w:rFonts w:ascii="標楷體" w:eastAsia="標楷體" w:hAnsi="標楷體"/>
                      <w:sz w:val="16"/>
                      <w:szCs w:val="18"/>
                    </w:rPr>
                    <w:t>同步線上</w:t>
                  </w:r>
                  <w:proofErr w:type="gramEnd"/>
                </w:p>
              </w:tc>
            </w:tr>
            <w:tr w:rsidR="004E62F5" w:rsidRPr="009A6360" w:rsidTr="00EA69F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4E62F5" w:rsidRPr="005A63B4" w:rsidRDefault="004E62F5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812287">
                  <w:pPr>
                    <w:snapToGrid w:val="0"/>
                    <w:spacing w:before="120"/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rFonts w:eastAsia="BiauKai"/>
                      <w:sz w:val="22"/>
                      <w:szCs w:val="22"/>
                    </w:rPr>
                    <w:t>Introduction:</w:t>
                  </w:r>
                </w:p>
                <w:p w:rsidR="004E62F5" w:rsidRPr="005A63B4" w:rsidRDefault="00812287" w:rsidP="00812287">
                  <w:pPr>
                    <w:snapToGrid w:val="0"/>
                    <w:spacing w:before="120" w:line="240" w:lineRule="atLeast"/>
                    <w:rPr>
                      <w:rFonts w:eastAsia="標楷體"/>
                      <w:color w:val="0070C0"/>
                      <w:sz w:val="22"/>
                      <w:szCs w:val="22"/>
                    </w:rPr>
                  </w:pPr>
                  <w:r w:rsidRPr="005A63B4">
                    <w:rPr>
                      <w:rFonts w:eastAsia="BiauKai"/>
                      <w:sz w:val="22"/>
                      <w:szCs w:val="22"/>
                    </w:rPr>
                    <w:t>THE IELTS Exam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課程簡介</w:t>
                  </w:r>
                </w:p>
                <w:p w:rsidR="00812287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雅思英語聽說讀寫題型概</w:t>
                  </w:r>
                  <w:proofErr w:type="gramStart"/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覽</w:t>
                  </w:r>
                  <w:proofErr w:type="gramEnd"/>
                </w:p>
                <w:p w:rsidR="004E62F5" w:rsidRPr="00812287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 w:rsidRPr="00812287">
                    <w:rPr>
                      <w:rFonts w:ascii="標楷體" w:eastAsia="標楷體" w:hAnsi="標楷體" w:hint="eastAsia"/>
                      <w:color w:val="000000"/>
                    </w:rPr>
                    <w:t>線上學習</w:t>
                  </w:r>
                  <w:proofErr w:type="gramEnd"/>
                  <w:r w:rsidRPr="00812287">
                    <w:rPr>
                      <w:rFonts w:ascii="標楷體" w:eastAsia="標楷體" w:hAnsi="標楷體" w:hint="eastAsia"/>
                      <w:color w:val="000000"/>
                    </w:rPr>
                    <w:t>資源分享</w:t>
                  </w:r>
                </w:p>
              </w:tc>
              <w:tc>
                <w:tcPr>
                  <w:tcW w:w="624" w:type="dxa"/>
                  <w:vAlign w:val="center"/>
                </w:tcPr>
                <w:p w:rsidR="004E62F5" w:rsidRPr="004E62F5" w:rsidRDefault="00946B4C" w:rsidP="004E62F5">
                  <w:pPr>
                    <w:jc w:val="center"/>
                    <w:rPr>
                      <w:rFonts w:ascii="標楷體" w:eastAsia="標楷體" w:hAnsi="標楷體"/>
                      <w:color w:val="0070C0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625" w:type="dxa"/>
                  <w:vAlign w:val="center"/>
                </w:tcPr>
                <w:p w:rsidR="004E62F5" w:rsidRPr="009A6360" w:rsidRDefault="004E62F5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:rsidR="004E62F5" w:rsidRPr="009A6360" w:rsidRDefault="004E62F5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2F18F7" w:rsidRPr="009A6360" w:rsidTr="00EA69F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2F18F7" w:rsidRPr="005A63B4" w:rsidRDefault="002F18F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31" w:type="dxa"/>
                  <w:vAlign w:val="center"/>
                </w:tcPr>
                <w:p w:rsidR="00812287" w:rsidRPr="005A63B4" w:rsidRDefault="00812287" w:rsidP="00812287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 xml:space="preserve">Academic Reading 1: </w:t>
                  </w:r>
                </w:p>
                <w:p w:rsidR="002F18F7" w:rsidRPr="005A63B4" w:rsidRDefault="00812287" w:rsidP="00812287">
                  <w:pPr>
                    <w:snapToGrid w:val="0"/>
                    <w:spacing w:line="400" w:lineRule="exact"/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General Information &amp; Task Type 1-3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雅思學術閱讀五大題型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雅思學術閱讀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策略說明</w:t>
                  </w:r>
                </w:p>
                <w:p w:rsidR="00812287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複選題答題技巧與練習</w:t>
                  </w:r>
                </w:p>
                <w:p w:rsidR="00EA69FA" w:rsidRPr="00812287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812287">
                    <w:rPr>
                      <w:rFonts w:ascii="標楷體" w:eastAsia="標楷體" w:hAnsi="標楷體" w:hint="eastAsia"/>
                      <w:color w:val="000000"/>
                    </w:rPr>
                    <w:t>簡答題答題技巧與練習</w:t>
                  </w:r>
                </w:p>
              </w:tc>
              <w:tc>
                <w:tcPr>
                  <w:tcW w:w="624" w:type="dxa"/>
                  <w:vAlign w:val="center"/>
                </w:tcPr>
                <w:p w:rsidR="002F18F7" w:rsidRPr="009A6360" w:rsidRDefault="00946B4C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625" w:type="dxa"/>
                  <w:vAlign w:val="center"/>
                </w:tcPr>
                <w:p w:rsidR="002F18F7" w:rsidRPr="009A6360" w:rsidRDefault="002F18F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:rsidR="002F18F7" w:rsidRPr="009A6360" w:rsidRDefault="002F18F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0C42AC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 xml:space="preserve">Academic Reading 2: </w:t>
                  </w:r>
                </w:p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Task Type 4,5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配合題答題技巧與練習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填充題答題技巧與練習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0C42AC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Academic Reading 3: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Key Skills Part 1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速讀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(skimming)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技巧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提升閱讀理解力之策略（一）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EA69F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31" w:type="dxa"/>
                  <w:vAlign w:val="center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Academic Reading 4: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Key Skills Part 2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預測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(prediction)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 xml:space="preserve"> 技巧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釋義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(paraphrasing)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 xml:space="preserve"> 技巧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提升閱讀理解力之策略（二）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EA69F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331" w:type="dxa"/>
                  <w:vAlign w:val="center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Listening 1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General Information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雅思聽力測驗四大部分概</w:t>
                  </w:r>
                  <w:proofErr w:type="gramStart"/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覽</w:t>
                  </w:r>
                  <w:proofErr w:type="gramEnd"/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雅思聽力測驗答題策略說明</w:t>
                  </w:r>
                </w:p>
                <w:p w:rsidR="00812287" w:rsidRPr="00E50F5B" w:rsidRDefault="00812287" w:rsidP="000C42AC">
                  <w:p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［分組線上既時討論－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group 1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］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946B4C" w:rsidP="008810A1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812287" w:rsidRPr="009A6360" w:rsidTr="00EA69F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331" w:type="dxa"/>
                  <w:vAlign w:val="center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Listening 2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Key Skills Part 1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各式英語口音範例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</w:rPr>
                    <w:t>英式英語裡數字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地址日期拼法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  <w:p w:rsidR="00812287" w:rsidRPr="00E50F5B" w:rsidRDefault="00812287" w:rsidP="000C42AC">
                  <w:p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［分組線上既時討論－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group 2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］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946B4C" w:rsidP="008810A1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812287" w:rsidRPr="009A6360" w:rsidTr="000C42AC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Listening 3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Key Skills Part 2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聽力測驗答題技巧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聽力</w:t>
                  </w:r>
                  <w:proofErr w:type="gramStart"/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訓練線上學習</w:t>
                  </w:r>
                  <w:proofErr w:type="gramEnd"/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資源分享</w:t>
                  </w:r>
                </w:p>
                <w:p w:rsidR="00812287" w:rsidRPr="00E50F5B" w:rsidRDefault="00812287" w:rsidP="000C42AC">
                  <w:p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［分組線上既時討論－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group 3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］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946B4C" w:rsidP="008810A1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812287" w:rsidRPr="009A6360" w:rsidTr="000C42AC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Listening 4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In-class Practice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雅思聽力三套實戰練習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答案解析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0C42AC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Speaking 1: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rFonts w:eastAsia="BiauKai"/>
                      <w:sz w:val="22"/>
                      <w:szCs w:val="22"/>
                    </w:rPr>
                    <w:t>General Information &amp; Online Speaking Group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雅思口語測驗三大部分概</w:t>
                  </w:r>
                  <w:proofErr w:type="gramStart"/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覽</w:t>
                  </w:r>
                  <w:proofErr w:type="gramEnd"/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雅思口語測驗答題策略說明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EA69F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331" w:type="dxa"/>
                  <w:vAlign w:val="center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Speaking 2: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Interview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考題分析：第一部分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(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自我介紹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)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 xml:space="preserve"> 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常考題解說與整理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實用單字與句型應用</w:t>
                  </w:r>
                </w:p>
                <w:p w:rsidR="00812287" w:rsidRPr="00812287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812287" w:rsidRPr="009A6360" w:rsidTr="000C42AC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Speaking 3: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Individual Long Turn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考題分析：第二部分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(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意見表述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常考題解說與整理</w:t>
                  </w:r>
                </w:p>
                <w:p w:rsidR="00812287" w:rsidRPr="00E50F5B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實用單字與句型應用</w:t>
                  </w:r>
                </w:p>
                <w:p w:rsidR="00812287" w:rsidRPr="00812287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  <w:r w:rsidRPr="005400EB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946B4C" w:rsidRPr="009A6360" w:rsidTr="00C906CA">
              <w:trPr>
                <w:trHeight w:val="343"/>
              </w:trPr>
              <w:tc>
                <w:tcPr>
                  <w:tcW w:w="436" w:type="dxa"/>
                  <w:vAlign w:val="center"/>
                </w:tcPr>
                <w:p w:rsidR="00946B4C" w:rsidRPr="005A63B4" w:rsidRDefault="00946B4C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331" w:type="dxa"/>
                  <w:vAlign w:val="center"/>
                </w:tcPr>
                <w:p w:rsidR="00946B4C" w:rsidRPr="005A63B4" w:rsidRDefault="00946B4C" w:rsidP="00812287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Speaking 4:</w:t>
                  </w:r>
                </w:p>
                <w:p w:rsidR="00946B4C" w:rsidRPr="005A63B4" w:rsidRDefault="00946B4C" w:rsidP="00812287">
                  <w:pPr>
                    <w:snapToGrid w:val="0"/>
                    <w:spacing w:line="400" w:lineRule="exact"/>
                    <w:jc w:val="center"/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Two-Way Discussion</w:t>
                  </w:r>
                </w:p>
              </w:tc>
              <w:tc>
                <w:tcPr>
                  <w:tcW w:w="4473" w:type="dxa"/>
                  <w:vAlign w:val="center"/>
                </w:tcPr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考題分析：第三部分</w:t>
                  </w:r>
                  <w:r w:rsidRPr="003736A6">
                    <w:rPr>
                      <w:rFonts w:ascii="標楷體" w:eastAsia="標楷體" w:hAnsi="標楷體"/>
                      <w:color w:val="000000"/>
                    </w:rPr>
                    <w:t>(</w:t>
                  </w: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雙方對談</w:t>
                  </w:r>
                  <w:r w:rsidRPr="003736A6">
                    <w:rPr>
                      <w:rFonts w:ascii="標楷體" w:eastAsia="標楷體" w:hAnsi="標楷體"/>
                      <w:color w:val="000000"/>
                    </w:rPr>
                    <w:t>)</w:t>
                  </w:r>
                </w:p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常考題解說與整理</w:t>
                  </w:r>
                </w:p>
                <w:p w:rsidR="00946B4C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實用單字與句型應用</w:t>
                  </w:r>
                </w:p>
                <w:p w:rsidR="00946B4C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812287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  <w:p w:rsidR="00946B4C" w:rsidRPr="00812287" w:rsidRDefault="00946B4C" w:rsidP="0081228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［分組線上既時討論－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>group 1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］</w:t>
                  </w:r>
                </w:p>
              </w:tc>
              <w:tc>
                <w:tcPr>
                  <w:tcW w:w="624" w:type="dxa"/>
                  <w:vAlign w:val="center"/>
                </w:tcPr>
                <w:p w:rsidR="00946B4C" w:rsidRPr="009A6360" w:rsidRDefault="00946B4C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</w:tcPr>
                <w:p w:rsidR="00946B4C" w:rsidRDefault="00946B4C"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</w:tcPr>
                <w:p w:rsidR="00946B4C" w:rsidRDefault="00946B4C"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946B4C" w:rsidRPr="009A6360" w:rsidTr="00C906CA">
              <w:trPr>
                <w:trHeight w:val="206"/>
              </w:trPr>
              <w:tc>
                <w:tcPr>
                  <w:tcW w:w="436" w:type="dxa"/>
                  <w:vAlign w:val="center"/>
                </w:tcPr>
                <w:p w:rsidR="00946B4C" w:rsidRPr="005A63B4" w:rsidRDefault="00946B4C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331" w:type="dxa"/>
                </w:tcPr>
                <w:p w:rsidR="00946B4C" w:rsidRPr="005A63B4" w:rsidRDefault="00946B4C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Academic Writing 1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946B4C" w:rsidRPr="005A63B4" w:rsidRDefault="00946B4C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General Information</w:t>
                  </w:r>
                </w:p>
              </w:tc>
              <w:tc>
                <w:tcPr>
                  <w:tcW w:w="4473" w:type="dxa"/>
                  <w:vAlign w:val="center"/>
                </w:tcPr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雅思學術寫作二大部分概</w:t>
                  </w:r>
                  <w:proofErr w:type="gramStart"/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覽</w:t>
                  </w:r>
                  <w:proofErr w:type="gramEnd"/>
                </w:p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雅思學術寫作常考題型分析</w:t>
                  </w:r>
                </w:p>
                <w:p w:rsidR="00946B4C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雅思學術寫作答題策略說明</w:t>
                  </w:r>
                </w:p>
                <w:p w:rsidR="00946B4C" w:rsidRPr="003736A6" w:rsidRDefault="00946B4C" w:rsidP="00812287">
                  <w:p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［分組線上既時討論－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 xml:space="preserve">group 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］</w:t>
                  </w:r>
                </w:p>
              </w:tc>
              <w:tc>
                <w:tcPr>
                  <w:tcW w:w="624" w:type="dxa"/>
                  <w:vAlign w:val="center"/>
                </w:tcPr>
                <w:p w:rsidR="00946B4C" w:rsidRPr="009A6360" w:rsidRDefault="00946B4C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</w:tcPr>
                <w:p w:rsidR="00946B4C" w:rsidRDefault="00946B4C" w:rsidP="00C906CA"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</w:tcPr>
                <w:p w:rsidR="00946B4C" w:rsidRDefault="00946B4C" w:rsidP="00C906CA"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946B4C" w:rsidRPr="009A6360" w:rsidTr="00C906CA">
              <w:trPr>
                <w:trHeight w:val="206"/>
              </w:trPr>
              <w:tc>
                <w:tcPr>
                  <w:tcW w:w="436" w:type="dxa"/>
                  <w:vAlign w:val="center"/>
                </w:tcPr>
                <w:p w:rsidR="00946B4C" w:rsidRPr="005A63B4" w:rsidRDefault="00946B4C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331" w:type="dxa"/>
                </w:tcPr>
                <w:p w:rsidR="00946B4C" w:rsidRPr="005A63B4" w:rsidRDefault="00946B4C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Academic Writing 2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946B4C" w:rsidRPr="005A63B4" w:rsidRDefault="00946B4C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rFonts w:eastAsia="BiauKai"/>
                      <w:sz w:val="22"/>
                      <w:szCs w:val="22"/>
                    </w:rPr>
                    <w:t>Task 1 Graph Description</w:t>
                  </w:r>
                </w:p>
              </w:tc>
              <w:tc>
                <w:tcPr>
                  <w:tcW w:w="4473" w:type="dxa"/>
                  <w:vAlign w:val="center"/>
                </w:tcPr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圖表分析與書寫</w:t>
                  </w:r>
                </w:p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常考題解說與整理</w:t>
                  </w:r>
                </w:p>
                <w:p w:rsidR="00946B4C" w:rsidRPr="003736A6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實用單字與句型應用</w:t>
                  </w:r>
                </w:p>
                <w:p w:rsidR="00946B4C" w:rsidRDefault="00946B4C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  <w:p w:rsidR="00946B4C" w:rsidRPr="003736A6" w:rsidRDefault="00946B4C" w:rsidP="00812287">
                  <w:p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［分組線上既時討論－</w:t>
                  </w:r>
                  <w:r w:rsidRPr="00E50F5B">
                    <w:rPr>
                      <w:rFonts w:ascii="標楷體" w:eastAsia="標楷體" w:hAnsi="標楷體"/>
                      <w:color w:val="000000"/>
                    </w:rPr>
                    <w:t xml:space="preserve">group </w:t>
                  </w:r>
                  <w:r>
                    <w:rPr>
                      <w:rFonts w:ascii="標楷體" w:eastAsia="標楷體" w:hAnsi="標楷體"/>
                      <w:color w:val="000000"/>
                    </w:rPr>
                    <w:t>3</w:t>
                  </w:r>
                  <w:r w:rsidRPr="00E50F5B">
                    <w:rPr>
                      <w:rFonts w:ascii="標楷體" w:eastAsia="標楷體" w:hAnsi="標楷體" w:hint="eastAsia"/>
                      <w:color w:val="000000"/>
                    </w:rPr>
                    <w:t>］</w:t>
                  </w:r>
                </w:p>
              </w:tc>
              <w:tc>
                <w:tcPr>
                  <w:tcW w:w="624" w:type="dxa"/>
                  <w:vAlign w:val="center"/>
                </w:tcPr>
                <w:p w:rsidR="00946B4C" w:rsidRPr="009A6360" w:rsidRDefault="00946B4C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</w:tcPr>
                <w:p w:rsidR="00946B4C" w:rsidRDefault="00946B4C" w:rsidP="00C906CA"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</w:tcPr>
                <w:p w:rsidR="00946B4C" w:rsidRDefault="00946B4C" w:rsidP="00C906CA"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</w:tr>
            <w:tr w:rsidR="00812287" w:rsidRPr="009A6360" w:rsidTr="000C42AC">
              <w:trPr>
                <w:trHeight w:val="206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Academic Writing 3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rFonts w:eastAsia="BiauKai"/>
                      <w:sz w:val="22"/>
                      <w:szCs w:val="22"/>
                    </w:rPr>
                    <w:t>Task 2 Essay Writing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議論文書寫</w:t>
                  </w:r>
                </w:p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常考題解說與整理</w:t>
                  </w:r>
                </w:p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實用單字與句型應用</w:t>
                  </w:r>
                </w:p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考題練習與答案解析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</w:tcPr>
                <w:p w:rsidR="00812287" w:rsidRDefault="00946B4C" w:rsidP="005B4BC7">
                  <w:pPr>
                    <w:jc w:val="center"/>
                  </w:pPr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812287" w:rsidRPr="009A6360" w:rsidTr="000C42AC">
              <w:trPr>
                <w:trHeight w:val="206"/>
              </w:trPr>
              <w:tc>
                <w:tcPr>
                  <w:tcW w:w="436" w:type="dxa"/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331" w:type="dxa"/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Academic Writing 4</w:t>
                  </w:r>
                  <w:r w:rsidRPr="005A63B4">
                    <w:rPr>
                      <w:sz w:val="22"/>
                      <w:szCs w:val="22"/>
                    </w:rPr>
                    <w:t>：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rFonts w:eastAsia="BiauKai"/>
                      <w:sz w:val="22"/>
                      <w:szCs w:val="22"/>
                    </w:rPr>
                    <w:t>Writing in Formal Style</w:t>
                  </w:r>
                </w:p>
              </w:tc>
              <w:tc>
                <w:tcPr>
                  <w:tcW w:w="4473" w:type="dxa"/>
                  <w:vAlign w:val="center"/>
                </w:tcPr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學術寫作風格</w:t>
                  </w:r>
                </w:p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實用單字與句型應用</w:t>
                  </w:r>
                </w:p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學術風格之短文書寫練習</w:t>
                  </w:r>
                </w:p>
              </w:tc>
              <w:tc>
                <w:tcPr>
                  <w:tcW w:w="624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625" w:type="dxa"/>
                </w:tcPr>
                <w:p w:rsidR="00812287" w:rsidRDefault="00946B4C" w:rsidP="005B4BC7">
                  <w:pPr>
                    <w:jc w:val="center"/>
                  </w:pPr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531" w:type="dxa"/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812287" w:rsidRPr="009A6360" w:rsidTr="000C42AC">
              <w:trPr>
                <w:trHeight w:val="198"/>
              </w:trPr>
              <w:tc>
                <w:tcPr>
                  <w:tcW w:w="436" w:type="dxa"/>
                  <w:tcBorders>
                    <w:bottom w:val="single" w:sz="4" w:space="0" w:color="auto"/>
                  </w:tcBorders>
                  <w:vAlign w:val="center"/>
                </w:tcPr>
                <w:p w:rsidR="00812287" w:rsidRPr="005A63B4" w:rsidRDefault="00812287" w:rsidP="004E62F5">
                  <w:pPr>
                    <w:snapToGrid w:val="0"/>
                    <w:jc w:val="center"/>
                    <w:rPr>
                      <w:rFonts w:eastAsia="標楷體"/>
                      <w:color w:val="000000"/>
                      <w:sz w:val="22"/>
                      <w:szCs w:val="22"/>
                    </w:rPr>
                  </w:pPr>
                  <w:r w:rsidRPr="005A63B4">
                    <w:rPr>
                      <w:rFonts w:eastAsia="標楷體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331" w:type="dxa"/>
                  <w:tcBorders>
                    <w:bottom w:val="single" w:sz="4" w:space="0" w:color="auto"/>
                  </w:tcBorders>
                </w:tcPr>
                <w:p w:rsidR="00812287" w:rsidRPr="005A63B4" w:rsidRDefault="00812287" w:rsidP="000C42AC">
                  <w:pPr>
                    <w:rPr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Wrap-up Session:</w:t>
                  </w:r>
                </w:p>
                <w:p w:rsidR="00812287" w:rsidRPr="005A63B4" w:rsidRDefault="00812287" w:rsidP="000C42AC">
                  <w:pPr>
                    <w:rPr>
                      <w:rFonts w:eastAsia="BiauKai"/>
                      <w:sz w:val="22"/>
                      <w:szCs w:val="22"/>
                    </w:rPr>
                  </w:pPr>
                  <w:r w:rsidRPr="005A63B4">
                    <w:rPr>
                      <w:sz w:val="22"/>
                      <w:szCs w:val="22"/>
                    </w:rPr>
                    <w:t>Mock Exam</w:t>
                  </w:r>
                </w:p>
              </w:tc>
              <w:tc>
                <w:tcPr>
                  <w:tcW w:w="4473" w:type="dxa"/>
                  <w:tcBorders>
                    <w:bottom w:val="single" w:sz="4" w:space="0" w:color="auto"/>
                  </w:tcBorders>
                  <w:vAlign w:val="center"/>
                </w:tcPr>
                <w:p w:rsidR="00812287" w:rsidRPr="003736A6" w:rsidRDefault="00812287" w:rsidP="00812287">
                  <w:pPr>
                    <w:numPr>
                      <w:ilvl w:val="0"/>
                      <w:numId w:val="17"/>
                    </w:numPr>
                    <w:snapToGrid w:val="0"/>
                    <w:rPr>
                      <w:rFonts w:ascii="標楷體" w:eastAsia="標楷體" w:hAnsi="標楷體"/>
                      <w:color w:val="000000"/>
                    </w:rPr>
                  </w:pPr>
                  <w:r w:rsidRPr="003736A6">
                    <w:rPr>
                      <w:rFonts w:ascii="標楷體" w:eastAsia="標楷體" w:hAnsi="標楷體" w:hint="eastAsia"/>
                      <w:color w:val="000000"/>
                    </w:rPr>
                    <w:t>全套雅思模擬測驗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vAlign w:val="center"/>
                </w:tcPr>
                <w:p w:rsidR="00812287" w:rsidRPr="009A6360" w:rsidRDefault="00946B4C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293481">
                    <w:rPr>
                      <w:rFonts w:ascii="標楷體" w:eastAsia="標楷體" w:hAnsi="標楷體"/>
                      <w:sz w:val="26"/>
                      <w:szCs w:val="26"/>
                    </w:rPr>
                    <w:sym w:font="Wingdings" w:char="F0FC"/>
                  </w:r>
                </w:p>
              </w:tc>
              <w:tc>
                <w:tcPr>
                  <w:tcW w:w="625" w:type="dxa"/>
                  <w:tcBorders>
                    <w:bottom w:val="single" w:sz="4" w:space="0" w:color="auto"/>
                  </w:tcBorders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531" w:type="dxa"/>
                  <w:tcBorders>
                    <w:bottom w:val="single" w:sz="4" w:space="0" w:color="auto"/>
                  </w:tcBorders>
                  <w:vAlign w:val="center"/>
                </w:tcPr>
                <w:p w:rsidR="00812287" w:rsidRPr="009A6360" w:rsidRDefault="00812287" w:rsidP="004E62F5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</w:p>
              </w:tc>
            </w:tr>
            <w:tr w:rsidR="00812287" w:rsidRPr="009A6360" w:rsidTr="00EA69FA">
              <w:trPr>
                <w:trHeight w:val="198"/>
              </w:trPr>
              <w:tc>
                <w:tcPr>
                  <w:tcW w:w="7240" w:type="dxa"/>
                  <w:gridSpan w:val="3"/>
                  <w:shd w:val="clear" w:color="auto" w:fill="D9D9D9"/>
                  <w:vAlign w:val="center"/>
                </w:tcPr>
                <w:p w:rsidR="00812287" w:rsidRPr="00A50589" w:rsidRDefault="00812287" w:rsidP="007A4AF8">
                  <w:pPr>
                    <w:snapToGrid w:val="0"/>
                    <w:jc w:val="right"/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次數小計</w:t>
                  </w:r>
                </w:p>
              </w:tc>
              <w:tc>
                <w:tcPr>
                  <w:tcW w:w="624" w:type="dxa"/>
                  <w:shd w:val="clear" w:color="auto" w:fill="D9D9D9"/>
                </w:tcPr>
                <w:p w:rsidR="00812287" w:rsidRPr="009A6360" w:rsidRDefault="00812287" w:rsidP="00250DF8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25" w:type="dxa"/>
                  <w:shd w:val="clear" w:color="auto" w:fill="D9D9D9"/>
                </w:tcPr>
                <w:p w:rsidR="00812287" w:rsidRPr="009A6360" w:rsidRDefault="00812287" w:rsidP="00250DF8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31" w:type="dxa"/>
                  <w:shd w:val="clear" w:color="auto" w:fill="D9D9D9"/>
                </w:tcPr>
                <w:p w:rsidR="00812287" w:rsidRPr="009A6360" w:rsidRDefault="00812287" w:rsidP="00250DF8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/>
                      <w:sz w:val="18"/>
                      <w:szCs w:val="18"/>
                    </w:rPr>
                    <w:t>6</w:t>
                  </w:r>
                </w:p>
              </w:tc>
            </w:tr>
          </w:tbl>
          <w:p w:rsidR="005D0759" w:rsidRPr="005400EB" w:rsidRDefault="005D0759" w:rsidP="00663E4D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5D0759" w:rsidRPr="005400EB" w:rsidTr="00EA69FA">
        <w:trPr>
          <w:trHeight w:val="699"/>
        </w:trPr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sz w:val="26"/>
                <w:szCs w:val="26"/>
              </w:rPr>
              <w:t>教學方式</w:t>
            </w:r>
          </w:p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7559" w:type="dxa"/>
            <w:vAlign w:val="center"/>
          </w:tcPr>
          <w:p w:rsidR="005D0759" w:rsidRDefault="005D0759" w:rsidP="00663E4D">
            <w:pPr>
              <w:tabs>
                <w:tab w:val="left" w:pos="329"/>
              </w:tabs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5D0759" w:rsidRDefault="005A63B4" w:rsidP="005A63B4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proofErr w:type="gramStart"/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提供線上課程</w:t>
            </w:r>
            <w:proofErr w:type="gramEnd"/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主要及補充</w:t>
            </w:r>
            <w:r w:rsidR="005D0759" w:rsidRPr="005400E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教材</w:t>
            </w:r>
          </w:p>
          <w:p w:rsidR="005D0759" w:rsidRDefault="005A63B4" w:rsidP="005A63B4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proofErr w:type="gramStart"/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提供線上非同步</w:t>
            </w:r>
            <w:proofErr w:type="gramEnd"/>
            <w:r w:rsidR="005D0759" w:rsidRPr="005400E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</w:p>
          <w:p w:rsidR="005D0759" w:rsidRDefault="005A63B4" w:rsidP="005A63B4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3.有線上教師</w:t>
            </w:r>
            <w:proofErr w:type="gramStart"/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或線上助教</w:t>
            </w:r>
            <w:proofErr w:type="gramEnd"/>
          </w:p>
          <w:p w:rsidR="005D0759" w:rsidRDefault="005A63B4" w:rsidP="005A63B4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4.提供面授</w:t>
            </w:r>
            <w:r w:rsidR="005D0759" w:rsidRPr="005400E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  <w:r w:rsidR="0027420B">
              <w:rPr>
                <w:rFonts w:ascii="標楷體" w:eastAsia="標楷體" w:hAnsi="標楷體"/>
                <w:color w:val="000000"/>
                <w:sz w:val="26"/>
                <w:szCs w:val="26"/>
              </w:rPr>
              <w:t>，次數：4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次，總時數：</w:t>
            </w:r>
            <w:r w:rsidR="0027420B"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小時</w:t>
            </w:r>
          </w:p>
          <w:p w:rsidR="005D0759" w:rsidRDefault="005A63B4" w:rsidP="005A63B4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proofErr w:type="gramStart"/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提供線上同步</w:t>
            </w:r>
            <w:proofErr w:type="gramEnd"/>
            <w:r w:rsidR="005D0759" w:rsidRPr="005400EB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教學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，次數：</w:t>
            </w:r>
            <w:r w:rsidR="0027420B"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次，總時數：</w:t>
            </w:r>
            <w:r w:rsidR="0027420B">
              <w:rPr>
                <w:rFonts w:ascii="標楷體" w:eastAsia="標楷體" w:hAnsi="標楷體"/>
                <w:color w:val="000000"/>
                <w:sz w:val="26"/>
                <w:szCs w:val="26"/>
              </w:rPr>
              <w:t>12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小時</w:t>
            </w:r>
          </w:p>
          <w:p w:rsidR="005D0759" w:rsidRPr="005400EB" w:rsidRDefault="005A63B4" w:rsidP="005A63B4">
            <w:pPr>
              <w:tabs>
                <w:tab w:val="left" w:pos="329"/>
              </w:tabs>
              <w:snapToGrid w:val="0"/>
              <w:ind w:leftChars="92" w:left="221" w:firstLineChars="50" w:firstLine="1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6.其它：（請說明）</w:t>
            </w:r>
            <w:proofErr w:type="spellStart"/>
            <w:r w:rsidR="0027420B">
              <w:rPr>
                <w:rFonts w:ascii="標楷體" w:eastAsia="標楷體" w:hAnsi="標楷體"/>
              </w:rPr>
              <w:t>Voxopop</w:t>
            </w:r>
            <w:proofErr w:type="spellEnd"/>
            <w:proofErr w:type="gramStart"/>
            <w:r w:rsidR="0027420B">
              <w:rPr>
                <w:rFonts w:ascii="標楷體" w:eastAsia="標楷體" w:hAnsi="標楷體" w:hint="eastAsia"/>
              </w:rPr>
              <w:t>線上錄音</w:t>
            </w:r>
            <w:proofErr w:type="gramEnd"/>
            <w:r w:rsidR="0027420B">
              <w:rPr>
                <w:rFonts w:ascii="標楷體" w:eastAsia="標楷體" w:hAnsi="標楷體" w:hint="eastAsia"/>
              </w:rPr>
              <w:t>系統</w:t>
            </w:r>
          </w:p>
        </w:tc>
      </w:tr>
      <w:tr w:rsidR="005D0759" w:rsidRPr="005400EB" w:rsidTr="00EA69FA"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sz w:val="26"/>
                <w:szCs w:val="26"/>
              </w:rPr>
              <w:t>學習管理系統</w:t>
            </w:r>
          </w:p>
        </w:tc>
        <w:tc>
          <w:tcPr>
            <w:tcW w:w="7559" w:type="dxa"/>
          </w:tcPr>
          <w:p w:rsidR="005D0759" w:rsidRPr="005400EB" w:rsidRDefault="005D0759" w:rsidP="00663E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呈現內容是否包含以下角色及功能</w:t>
            </w:r>
          </w:p>
          <w:p w:rsidR="005D0759" w:rsidRPr="005400EB" w:rsidRDefault="005D0759" w:rsidP="00663E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5D0759" w:rsidRPr="005400EB" w:rsidRDefault="005D0759" w:rsidP="00663E4D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1.提供給系統管理者進行學習管理系統資料庫管理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個人資料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課程資訊</w:t>
            </w:r>
          </w:p>
          <w:p w:rsidR="005D0759" w:rsidRPr="005400EB" w:rsidRDefault="005D0759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□ 其他相關資料管理功能</w:t>
            </w:r>
          </w:p>
          <w:p w:rsidR="005D0759" w:rsidRPr="005400EB" w:rsidRDefault="005D0759" w:rsidP="00663E4D">
            <w:pPr>
              <w:snapToGrid w:val="0"/>
              <w:ind w:leftChars="15" w:left="317" w:hangingChars="108" w:hanging="281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2.提供教師(助教)、學生必要之學習管理系統功能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最新消息發佈、瀏覽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教材內容設計、觀看、下載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成績系統管理及查詢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進行線上測驗</w:t>
            </w:r>
            <w:proofErr w:type="gramEnd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、發佈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學習資訊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互動式學習設計(聊天室或討論區)</w:t>
            </w:r>
          </w:p>
          <w:p w:rsidR="005D0759" w:rsidRPr="005400EB" w:rsidRDefault="005A63B4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 xml:space="preserve"> 各種教學活動之功能呈現</w:t>
            </w:r>
          </w:p>
          <w:p w:rsidR="005D0759" w:rsidRPr="005400EB" w:rsidRDefault="005D0759" w:rsidP="00663E4D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□ 其他相關功能（請說明）</w:t>
            </w:r>
          </w:p>
        </w:tc>
      </w:tr>
      <w:tr w:rsidR="005D0759" w:rsidRPr="005400EB" w:rsidTr="00EA69FA"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sz w:val="26"/>
                <w:szCs w:val="26"/>
              </w:rPr>
              <w:t>師生互動討論方式</w:t>
            </w:r>
          </w:p>
        </w:tc>
        <w:tc>
          <w:tcPr>
            <w:tcW w:w="7559" w:type="dxa"/>
          </w:tcPr>
          <w:p w:rsidR="005D0759" w:rsidRDefault="005D0759" w:rsidP="00663E4D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(包括教師時間、E-mail信箱、對應窗口等)</w:t>
            </w:r>
          </w:p>
          <w:p w:rsidR="0027420B" w:rsidRPr="00CC7A68" w:rsidRDefault="0027420B" w:rsidP="005A63B4">
            <w:pPr>
              <w:numPr>
                <w:ilvl w:val="0"/>
                <w:numId w:val="21"/>
              </w:num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</w:t>
            </w:r>
            <w:r>
              <w:rPr>
                <w:rFonts w:eastAsia="標楷體" w:hint="eastAsia"/>
                <w:sz w:val="26"/>
                <w:szCs w:val="26"/>
              </w:rPr>
              <w:t>email</w:t>
            </w:r>
            <w:r>
              <w:rPr>
                <w:rFonts w:eastAsia="標楷體" w:hint="eastAsia"/>
                <w:sz w:val="26"/>
                <w:szCs w:val="26"/>
              </w:rPr>
              <w:t>信箱</w:t>
            </w:r>
            <w:r>
              <w:rPr>
                <w:rFonts w:eastAsia="標楷體" w:hint="eastAsia"/>
                <w:sz w:val="26"/>
                <w:szCs w:val="26"/>
              </w:rPr>
              <w:t>:</w:t>
            </w:r>
            <w:r w:rsidRPr="00CC7A68">
              <w:rPr>
                <w:rFonts w:eastAsia="標楷體"/>
                <w:sz w:val="26"/>
                <w:szCs w:val="26"/>
              </w:rPr>
              <w:t>fujuyang74@gmail.com</w:t>
            </w:r>
          </w:p>
          <w:p w:rsidR="0027420B" w:rsidRDefault="0027420B" w:rsidP="005A63B4">
            <w:pPr>
              <w:numPr>
                <w:ilvl w:val="0"/>
                <w:numId w:val="21"/>
              </w:num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線上辦公室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  <w:r w:rsidRPr="00CC7A68">
              <w:rPr>
                <w:rFonts w:eastAsia="標楷體"/>
                <w:sz w:val="26"/>
                <w:szCs w:val="26"/>
              </w:rPr>
              <w:t>Web Office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27420B" w:rsidRPr="005400EB" w:rsidRDefault="0027420B" w:rsidP="005A63B4">
            <w:pPr>
              <w:snapToGrid w:val="0"/>
              <w:ind w:firstLineChars="200" w:firstLine="520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每週三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22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-23:00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小組討論室</w:t>
            </w:r>
            <w:r>
              <w:rPr>
                <w:rFonts w:ascii="標楷體" w:eastAsia="標楷體" w:hAnsi="標楷體"/>
                <w:sz w:val="26"/>
                <w:szCs w:val="26"/>
              </w:rPr>
              <w:t>101</w:t>
            </w:r>
            <w:r w:rsidRPr="0027420B">
              <w:rPr>
                <w:rFonts w:ascii="Cambria" w:eastAsia="標楷體" w:hAnsi="Cambria"/>
                <w:sz w:val="26"/>
                <w:szCs w:val="26"/>
              </w:rPr>
              <w:t>(appointment needed)</w:t>
            </w:r>
          </w:p>
        </w:tc>
      </w:tr>
      <w:tr w:rsidR="005D0759" w:rsidRPr="005400EB" w:rsidTr="00EA69FA">
        <w:trPr>
          <w:trHeight w:val="2542"/>
        </w:trPr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sz w:val="26"/>
                <w:szCs w:val="26"/>
              </w:rPr>
              <w:t>作業繳交方式</w:t>
            </w:r>
          </w:p>
        </w:tc>
        <w:tc>
          <w:tcPr>
            <w:tcW w:w="7559" w:type="dxa"/>
          </w:tcPr>
          <w:p w:rsidR="005D0759" w:rsidRPr="005400EB" w:rsidRDefault="005D0759" w:rsidP="00663E4D">
            <w:pPr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00EB">
              <w:rPr>
                <w:rFonts w:ascii="標楷體" w:eastAsia="標楷體" w:hAnsi="標楷體"/>
                <w:sz w:val="26"/>
                <w:szCs w:val="26"/>
              </w:rPr>
              <w:t>（有包含者請打</w:t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Pr="005400EB">
              <w:rPr>
                <w:rFonts w:ascii="標楷體" w:eastAsia="標楷體" w:hAnsi="標楷體"/>
                <w:sz w:val="26"/>
                <w:szCs w:val="26"/>
              </w:rPr>
              <w:t>，可複選）</w:t>
            </w:r>
          </w:p>
          <w:p w:rsidR="005D0759" w:rsidRDefault="005A63B4" w:rsidP="005A63B4">
            <w:pPr>
              <w:tabs>
                <w:tab w:val="left" w:pos="620"/>
              </w:tabs>
              <w:snapToGrid w:val="0"/>
              <w:ind w:firstLineChars="136" w:firstLine="32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proofErr w:type="gramStart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提供線上說明</w:t>
            </w:r>
            <w:proofErr w:type="gramEnd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作業內容</w:t>
            </w:r>
          </w:p>
          <w:p w:rsidR="005D0759" w:rsidRDefault="005A63B4" w:rsidP="005A63B4">
            <w:pPr>
              <w:tabs>
                <w:tab w:val="left" w:pos="620"/>
              </w:tabs>
              <w:snapToGrid w:val="0"/>
              <w:ind w:firstLineChars="136" w:firstLine="32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2.</w:t>
            </w:r>
            <w:proofErr w:type="gramStart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線上即時作業</w:t>
            </w:r>
            <w:proofErr w:type="gramEnd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填答</w:t>
            </w:r>
          </w:p>
          <w:p w:rsidR="005D0759" w:rsidRDefault="005A63B4" w:rsidP="005A63B4">
            <w:pPr>
              <w:tabs>
                <w:tab w:val="left" w:pos="620"/>
              </w:tabs>
              <w:snapToGrid w:val="0"/>
              <w:ind w:firstLineChars="136" w:firstLine="32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3.作業檔案上傳及下載</w:t>
            </w:r>
          </w:p>
          <w:p w:rsidR="005D0759" w:rsidRDefault="005A63B4" w:rsidP="005A63B4">
            <w:pPr>
              <w:tabs>
                <w:tab w:val="left" w:pos="620"/>
              </w:tabs>
              <w:snapToGrid w:val="0"/>
              <w:ind w:firstLineChars="136" w:firstLine="32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4.</w:t>
            </w:r>
            <w:proofErr w:type="gramStart"/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線上測驗</w:t>
            </w:r>
            <w:proofErr w:type="gramEnd"/>
          </w:p>
          <w:p w:rsidR="005D0759" w:rsidRDefault="005A63B4" w:rsidP="005A63B4">
            <w:pPr>
              <w:tabs>
                <w:tab w:val="left" w:pos="620"/>
              </w:tabs>
              <w:snapToGrid w:val="0"/>
              <w:ind w:firstLineChars="136" w:firstLine="326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5.成績查詢</w:t>
            </w:r>
          </w:p>
          <w:p w:rsidR="005D0759" w:rsidRPr="005400EB" w:rsidRDefault="005A63B4" w:rsidP="005A63B4">
            <w:pPr>
              <w:tabs>
                <w:tab w:val="left" w:pos="620"/>
              </w:tabs>
              <w:snapToGrid w:val="0"/>
              <w:ind w:firstLineChars="136" w:firstLine="32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E1869">
              <w:rPr>
                <w:rFonts w:eastAsia="標楷體"/>
              </w:rPr>
              <w:sym w:font="Wingdings 2" w:char="F052"/>
            </w:r>
            <w:r w:rsidR="005D0759">
              <w:rPr>
                <w:rFonts w:ascii="標楷體" w:eastAsia="標楷體" w:hAnsi="標楷體" w:hint="eastAsia"/>
              </w:rPr>
              <w:t xml:space="preserve"> </w:t>
            </w:r>
            <w:r w:rsidR="005D0759" w:rsidRPr="005400EB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="00AC2EC3">
              <w:rPr>
                <w:rFonts w:ascii="標楷體" w:eastAsia="標楷體" w:hAnsi="標楷體"/>
                <w:sz w:val="26"/>
                <w:szCs w:val="26"/>
              </w:rPr>
              <w:t>其他做法</w:t>
            </w:r>
            <w:r w:rsidR="00AC2EC3" w:rsidRPr="00AC2EC3">
              <w:rPr>
                <w:rFonts w:ascii="Cambria" w:eastAsia="標楷體" w:hAnsi="Cambria"/>
              </w:rPr>
              <w:t>（</w:t>
            </w:r>
            <w:proofErr w:type="spellStart"/>
            <w:r w:rsidR="00AC2EC3" w:rsidRPr="00AC2EC3">
              <w:rPr>
                <w:rFonts w:ascii="Cambria" w:eastAsia="標楷體" w:hAnsi="Cambria"/>
              </w:rPr>
              <w:t>Voxopop</w:t>
            </w:r>
            <w:proofErr w:type="spellEnd"/>
            <w:r w:rsidR="00AC2EC3" w:rsidRPr="00AC2EC3">
              <w:rPr>
                <w:rFonts w:ascii="Cambria" w:eastAsia="標楷體" w:hAnsi="Cambria"/>
              </w:rPr>
              <w:t xml:space="preserve"> online talk group </w:t>
            </w:r>
            <w:r w:rsidR="00AC2EC3" w:rsidRPr="00AC2EC3">
              <w:rPr>
                <w:rFonts w:ascii="Cambria" w:eastAsia="標楷體" w:hAnsi="Cambria" w:hint="eastAsia"/>
              </w:rPr>
              <w:t>線上錄音作業</w:t>
            </w:r>
            <w:r w:rsidR="00AC2EC3" w:rsidRPr="00AC2EC3">
              <w:rPr>
                <w:rFonts w:ascii="Cambria" w:eastAsia="標楷體" w:hAnsi="Cambria"/>
              </w:rPr>
              <w:t>）</w:t>
            </w:r>
          </w:p>
        </w:tc>
      </w:tr>
      <w:tr w:rsidR="005D0759" w:rsidRPr="005400EB" w:rsidTr="00EA69FA">
        <w:trPr>
          <w:trHeight w:val="550"/>
        </w:trPr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sz w:val="26"/>
                <w:szCs w:val="26"/>
              </w:rPr>
              <w:t>成績評量方式</w:t>
            </w:r>
          </w:p>
        </w:tc>
        <w:tc>
          <w:tcPr>
            <w:tcW w:w="7559" w:type="dxa"/>
          </w:tcPr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BB22FF">
              <w:rPr>
                <w:rFonts w:eastAsia="標楷體"/>
              </w:rPr>
              <w:t>每週線上簽到</w:t>
            </w:r>
            <w:proofErr w:type="gramEnd"/>
            <w:r w:rsidRPr="00BB22FF">
              <w:rPr>
                <w:rFonts w:eastAsia="標楷體"/>
              </w:rPr>
              <w:t>及面授教學之出席與課堂參與</w:t>
            </w:r>
            <w:r w:rsidR="005A21E9" w:rsidRPr="00BB22FF">
              <w:rPr>
                <w:rFonts w:eastAsia="標楷體"/>
              </w:rPr>
              <w:t>: 10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4</w:t>
            </w:r>
            <w:r w:rsidRPr="00BB22FF">
              <w:rPr>
                <w:rFonts w:eastAsia="標楷體"/>
              </w:rPr>
              <w:t>次聽力心得作業</w:t>
            </w:r>
            <w:r w:rsidR="000C42AC" w:rsidRPr="00BB22FF">
              <w:rPr>
                <w:rFonts w:eastAsia="標楷體"/>
              </w:rPr>
              <w:t>: 10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4</w:t>
            </w:r>
            <w:r w:rsidRPr="00BB22FF">
              <w:rPr>
                <w:rFonts w:eastAsia="標楷體"/>
              </w:rPr>
              <w:t>次口說測驗語音作業</w:t>
            </w:r>
            <w:r w:rsidR="000C42AC" w:rsidRPr="00BB22FF">
              <w:rPr>
                <w:rFonts w:eastAsia="標楷體"/>
              </w:rPr>
              <w:t>: 16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2</w:t>
            </w:r>
            <w:r w:rsidRPr="00BB22FF">
              <w:rPr>
                <w:rFonts w:eastAsia="標楷體"/>
              </w:rPr>
              <w:t>次</w:t>
            </w:r>
            <w:proofErr w:type="gramStart"/>
            <w:r w:rsidRPr="00BB22FF">
              <w:rPr>
                <w:rFonts w:eastAsia="標楷體"/>
              </w:rPr>
              <w:t>分組線上討論</w:t>
            </w:r>
            <w:proofErr w:type="gramEnd"/>
            <w:r w:rsidR="005A21E9" w:rsidRPr="00BB22FF">
              <w:rPr>
                <w:rFonts w:eastAsia="標楷體"/>
              </w:rPr>
              <w:t>: 14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2</w:t>
            </w:r>
            <w:r w:rsidRPr="00BB22FF">
              <w:rPr>
                <w:rFonts w:eastAsia="標楷體"/>
              </w:rPr>
              <w:t>篇</w:t>
            </w:r>
            <w:r w:rsidR="000C42AC" w:rsidRPr="00BB22FF">
              <w:rPr>
                <w:rFonts w:eastAsia="標楷體"/>
              </w:rPr>
              <w:t>圖表分析</w:t>
            </w:r>
            <w:r w:rsidRPr="00BB22FF">
              <w:rPr>
                <w:rFonts w:eastAsia="標楷體"/>
              </w:rPr>
              <w:t>寫作練習</w:t>
            </w:r>
            <w:r w:rsidR="008810A1" w:rsidRPr="00BB22FF">
              <w:rPr>
                <w:rFonts w:eastAsia="標楷體"/>
              </w:rPr>
              <w:t xml:space="preserve">: </w:t>
            </w:r>
            <w:r w:rsidR="000C42AC" w:rsidRPr="00BB22FF">
              <w:rPr>
                <w:rFonts w:eastAsia="標楷體"/>
              </w:rPr>
              <w:t>10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2</w:t>
            </w:r>
            <w:r w:rsidRPr="00BB22FF">
              <w:rPr>
                <w:rFonts w:eastAsia="標楷體"/>
              </w:rPr>
              <w:t>篇</w:t>
            </w:r>
            <w:r w:rsidR="000C42AC" w:rsidRPr="00BB22FF">
              <w:rPr>
                <w:rFonts w:eastAsia="標楷體"/>
              </w:rPr>
              <w:t>議論文</w:t>
            </w:r>
            <w:r w:rsidRPr="00BB22FF">
              <w:rPr>
                <w:rFonts w:eastAsia="標楷體"/>
              </w:rPr>
              <w:t>寫作練習：</w:t>
            </w:r>
            <w:r w:rsidR="000C42AC" w:rsidRPr="00BB22FF">
              <w:rPr>
                <w:rFonts w:eastAsia="標楷體"/>
              </w:rPr>
              <w:t>10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4</w:t>
            </w:r>
            <w:r w:rsidRPr="00BB22FF">
              <w:rPr>
                <w:rFonts w:eastAsia="標楷體"/>
              </w:rPr>
              <w:t>篇閱讀練習</w:t>
            </w:r>
            <w:proofErr w:type="gramStart"/>
            <w:r w:rsidRPr="00BB22FF">
              <w:rPr>
                <w:rFonts w:eastAsia="標楷體"/>
              </w:rPr>
              <w:t>週</w:t>
            </w:r>
            <w:proofErr w:type="gramEnd"/>
            <w:r w:rsidRPr="00BB22FF">
              <w:rPr>
                <w:rFonts w:eastAsia="標楷體"/>
              </w:rPr>
              <w:t>記：</w:t>
            </w:r>
            <w:r w:rsidR="000C42AC" w:rsidRPr="00BB22FF">
              <w:rPr>
                <w:rFonts w:eastAsia="標楷體"/>
              </w:rPr>
              <w:t>10</w:t>
            </w:r>
            <w:r w:rsidRPr="00BB22FF">
              <w:rPr>
                <w:rFonts w:eastAsia="標楷體"/>
              </w:rPr>
              <w:t>%</w:t>
            </w:r>
          </w:p>
          <w:p w:rsidR="00460CBC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期中考</w:t>
            </w:r>
            <w:r w:rsidRPr="00BB22FF">
              <w:rPr>
                <w:rFonts w:eastAsia="標楷體"/>
              </w:rPr>
              <w:t>(</w:t>
            </w:r>
            <w:r w:rsidRPr="00BB22FF">
              <w:rPr>
                <w:rFonts w:eastAsia="標楷體"/>
              </w:rPr>
              <w:t>聽力測驗</w:t>
            </w:r>
            <w:r w:rsidRPr="00BB22FF">
              <w:rPr>
                <w:rFonts w:eastAsia="標楷體"/>
              </w:rPr>
              <w:t>)</w:t>
            </w:r>
            <w:r w:rsidRPr="00BB22FF">
              <w:rPr>
                <w:rFonts w:eastAsia="標楷體"/>
              </w:rPr>
              <w:t>：</w:t>
            </w:r>
            <w:r w:rsidR="000C42AC" w:rsidRPr="00BB22FF">
              <w:rPr>
                <w:rFonts w:eastAsia="標楷體"/>
              </w:rPr>
              <w:t>10</w:t>
            </w:r>
            <w:r w:rsidRPr="00BB22FF">
              <w:rPr>
                <w:rFonts w:eastAsia="標楷體"/>
              </w:rPr>
              <w:t>%</w:t>
            </w:r>
          </w:p>
          <w:p w:rsidR="005D0759" w:rsidRPr="00BB22FF" w:rsidRDefault="00460CBC" w:rsidP="00460CBC">
            <w:pPr>
              <w:numPr>
                <w:ilvl w:val="0"/>
                <w:numId w:val="15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期末考</w:t>
            </w:r>
            <w:r w:rsidRPr="00BB22FF">
              <w:rPr>
                <w:rFonts w:eastAsia="標楷體"/>
              </w:rPr>
              <w:t>(</w:t>
            </w:r>
            <w:r w:rsidRPr="00BB22FF">
              <w:rPr>
                <w:rFonts w:eastAsia="標楷體"/>
              </w:rPr>
              <w:t>模擬考</w:t>
            </w:r>
            <w:r w:rsidRPr="00BB22FF">
              <w:rPr>
                <w:rFonts w:eastAsia="標楷體"/>
              </w:rPr>
              <w:t>)</w:t>
            </w:r>
            <w:r w:rsidRPr="00BB22FF">
              <w:rPr>
                <w:rFonts w:eastAsia="標楷體"/>
              </w:rPr>
              <w:t>：</w:t>
            </w:r>
            <w:r w:rsidR="000C42AC" w:rsidRPr="00BB22FF">
              <w:rPr>
                <w:rFonts w:eastAsia="標楷體"/>
              </w:rPr>
              <w:t>10</w:t>
            </w:r>
            <w:r w:rsidRPr="00BB22FF">
              <w:rPr>
                <w:rFonts w:eastAsia="標楷體"/>
              </w:rPr>
              <w:t>%</w:t>
            </w:r>
          </w:p>
        </w:tc>
      </w:tr>
      <w:tr w:rsidR="005D0759" w:rsidRPr="005400EB" w:rsidTr="00EA69FA">
        <w:trPr>
          <w:trHeight w:val="572"/>
        </w:trPr>
        <w:tc>
          <w:tcPr>
            <w:tcW w:w="414" w:type="dxa"/>
            <w:shd w:val="clear" w:color="auto" w:fill="F2F2F2"/>
          </w:tcPr>
          <w:p w:rsidR="005D0759" w:rsidRPr="00033598" w:rsidRDefault="005D0759" w:rsidP="002F18F7">
            <w:pPr>
              <w:numPr>
                <w:ilvl w:val="0"/>
                <w:numId w:val="9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34" w:type="dxa"/>
          </w:tcPr>
          <w:p w:rsidR="005D0759" w:rsidRPr="00033598" w:rsidRDefault="005D0759" w:rsidP="00663E4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33598">
              <w:rPr>
                <w:rFonts w:ascii="標楷體" w:eastAsia="標楷體" w:hAnsi="標楷體"/>
                <w:b/>
                <w:sz w:val="26"/>
                <w:szCs w:val="26"/>
              </w:rPr>
              <w:t>上課注意事項</w:t>
            </w:r>
          </w:p>
        </w:tc>
        <w:tc>
          <w:tcPr>
            <w:tcW w:w="7559" w:type="dxa"/>
          </w:tcPr>
          <w:p w:rsidR="001E04C3" w:rsidRPr="00BB22FF" w:rsidRDefault="001E04C3" w:rsidP="001E04C3">
            <w:pPr>
              <w:numPr>
                <w:ilvl w:val="0"/>
                <w:numId w:val="16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實體上課不得缺席，無故缺席者每次扣學期總分</w:t>
            </w:r>
            <w:r w:rsidRPr="00BB22FF">
              <w:rPr>
                <w:rFonts w:eastAsia="標楷體"/>
              </w:rPr>
              <w:t>5</w:t>
            </w:r>
            <w:r w:rsidRPr="00BB22FF">
              <w:rPr>
                <w:rFonts w:eastAsia="標楷體"/>
              </w:rPr>
              <w:t>分。</w:t>
            </w:r>
          </w:p>
          <w:p w:rsidR="001E04C3" w:rsidRPr="00BB22FF" w:rsidRDefault="001E04C3" w:rsidP="001E04C3">
            <w:pPr>
              <w:numPr>
                <w:ilvl w:val="0"/>
                <w:numId w:val="16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作業未交逾期不得補交。作業抄襲、考試舞弊學期一律以零分計算，嚴重者送校方論處。</w:t>
            </w:r>
          </w:p>
          <w:p w:rsidR="005D0759" w:rsidRPr="00BB22FF" w:rsidRDefault="001E04C3" w:rsidP="001E04C3">
            <w:pPr>
              <w:numPr>
                <w:ilvl w:val="0"/>
                <w:numId w:val="16"/>
              </w:numPr>
              <w:tabs>
                <w:tab w:val="left" w:pos="742"/>
              </w:tabs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B22FF">
              <w:rPr>
                <w:rFonts w:eastAsia="標楷體"/>
              </w:rPr>
              <w:t>學生將分組與教師或助教</w:t>
            </w:r>
            <w:proofErr w:type="gramStart"/>
            <w:r w:rsidRPr="00BB22FF">
              <w:rPr>
                <w:rFonts w:eastAsia="標楷體"/>
              </w:rPr>
              <w:t>進行線上即時</w:t>
            </w:r>
            <w:proofErr w:type="gramEnd"/>
            <w:r w:rsidRPr="00BB22FF">
              <w:rPr>
                <w:rFonts w:eastAsia="標楷體"/>
              </w:rPr>
              <w:t>討論，學生須安裝</w:t>
            </w:r>
            <w:proofErr w:type="spellStart"/>
            <w:r w:rsidRPr="00BB22FF">
              <w:rPr>
                <w:rFonts w:eastAsia="標楷體"/>
              </w:rPr>
              <w:t>JointNet</w:t>
            </w:r>
            <w:proofErr w:type="spellEnd"/>
            <w:r w:rsidRPr="00BB22FF">
              <w:rPr>
                <w:rFonts w:eastAsia="標楷體"/>
              </w:rPr>
              <w:t>軟體。約定</w:t>
            </w:r>
            <w:proofErr w:type="gramStart"/>
            <w:r w:rsidRPr="00BB22FF">
              <w:rPr>
                <w:rFonts w:eastAsia="標楷體"/>
              </w:rPr>
              <w:t>分組線上討論</w:t>
            </w:r>
            <w:proofErr w:type="gramEnd"/>
            <w:r w:rsidRPr="00BB22FF">
              <w:rPr>
                <w:rFonts w:eastAsia="標楷體"/>
              </w:rPr>
              <w:t>不得無故缺席，無故缺席每次扣學期總分</w:t>
            </w:r>
            <w:r w:rsidRPr="00BB22FF">
              <w:rPr>
                <w:rFonts w:eastAsia="標楷體"/>
              </w:rPr>
              <w:t>5</w:t>
            </w:r>
            <w:r w:rsidRPr="00BB22FF">
              <w:rPr>
                <w:rFonts w:eastAsia="標楷體"/>
              </w:rPr>
              <w:t>分。</w:t>
            </w:r>
          </w:p>
        </w:tc>
      </w:tr>
    </w:tbl>
    <w:p w:rsidR="00223291" w:rsidRPr="005D0759" w:rsidRDefault="00223291" w:rsidP="005E65D3">
      <w:pPr>
        <w:snapToGrid w:val="0"/>
        <w:spacing w:before="120" w:afterLines="50" w:after="180"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sectPr w:rsidR="00223291" w:rsidRPr="005D0759" w:rsidSect="00AA2B95">
      <w:headerReference w:type="default" r:id="rId8"/>
      <w:pgSz w:w="11906" w:h="16838"/>
      <w:pgMar w:top="1077" w:right="1134" w:bottom="993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64" w:rsidRDefault="00954664" w:rsidP="005E65D3">
      <w:r>
        <w:separator/>
      </w:r>
    </w:p>
  </w:endnote>
  <w:endnote w:type="continuationSeparator" w:id="0">
    <w:p w:rsidR="00954664" w:rsidRDefault="00954664" w:rsidP="005E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64" w:rsidRDefault="00954664" w:rsidP="005E65D3">
      <w:r>
        <w:separator/>
      </w:r>
    </w:p>
  </w:footnote>
  <w:footnote w:type="continuationSeparator" w:id="0">
    <w:p w:rsidR="00954664" w:rsidRDefault="00954664" w:rsidP="005E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2AC" w:rsidRPr="00AA2B95" w:rsidRDefault="000C42AC" w:rsidP="00AA2B95">
    <w:pPr>
      <w:snapToGrid w:val="0"/>
      <w:spacing w:before="120" w:afterLines="50" w:after="120" w:line="400" w:lineRule="exact"/>
      <w:rPr>
        <w:rFonts w:eastAsia="標楷體"/>
        <w:color w:val="000000"/>
        <w:sz w:val="16"/>
        <w:szCs w:val="16"/>
      </w:rPr>
    </w:pPr>
    <w:r>
      <w:rPr>
        <w:rFonts w:eastAsia="標楷體" w:hint="eastAsia"/>
        <w:color w:val="000000"/>
        <w:sz w:val="16"/>
        <w:szCs w:val="16"/>
      </w:rPr>
      <w:t>※配合教育部</w:t>
    </w:r>
    <w:r w:rsidRPr="003B1FFA">
      <w:rPr>
        <w:rFonts w:eastAsia="標楷體"/>
        <w:color w:val="000000"/>
        <w:sz w:val="16"/>
        <w:szCs w:val="16"/>
      </w:rPr>
      <w:t>台高</w:t>
    </w:r>
    <w:r w:rsidRPr="003B1FFA">
      <w:rPr>
        <w:rFonts w:eastAsia="標楷體"/>
        <w:color w:val="000000"/>
        <w:sz w:val="16"/>
        <w:szCs w:val="16"/>
      </w:rPr>
      <w:t>(</w:t>
    </w:r>
    <w:r w:rsidRPr="003B1FFA">
      <w:rPr>
        <w:rFonts w:eastAsia="標楷體"/>
        <w:color w:val="000000"/>
        <w:sz w:val="16"/>
        <w:szCs w:val="16"/>
      </w:rPr>
      <w:t>二</w:t>
    </w:r>
    <w:r w:rsidRPr="003B1FFA">
      <w:rPr>
        <w:rFonts w:eastAsia="標楷體"/>
        <w:color w:val="000000"/>
        <w:sz w:val="16"/>
        <w:szCs w:val="16"/>
      </w:rPr>
      <w:t>)</w:t>
    </w:r>
    <w:r w:rsidRPr="003B1FFA">
      <w:rPr>
        <w:rFonts w:eastAsia="標楷體"/>
        <w:color w:val="000000"/>
        <w:sz w:val="16"/>
        <w:szCs w:val="16"/>
      </w:rPr>
      <w:t>字第</w:t>
    </w:r>
    <w:r w:rsidRPr="003B1FFA">
      <w:rPr>
        <w:rFonts w:eastAsia="標楷體"/>
        <w:color w:val="000000"/>
        <w:sz w:val="16"/>
        <w:szCs w:val="16"/>
      </w:rPr>
      <w:t>0990198468</w:t>
    </w:r>
    <w:r w:rsidRPr="003B1FFA">
      <w:rPr>
        <w:rFonts w:eastAsia="標楷體"/>
        <w:color w:val="000000"/>
        <w:sz w:val="16"/>
        <w:szCs w:val="16"/>
      </w:rPr>
      <w:t>號</w:t>
    </w:r>
    <w:r>
      <w:rPr>
        <w:rFonts w:eastAsia="標楷體" w:hint="eastAsia"/>
        <w:color w:val="000000"/>
        <w:sz w:val="16"/>
        <w:szCs w:val="16"/>
      </w:rPr>
      <w:t>辦理，</w:t>
    </w:r>
    <w:r w:rsidRPr="00751076">
      <w:rPr>
        <w:rFonts w:eastAsia="標楷體" w:hint="eastAsia"/>
        <w:color w:val="000000"/>
        <w:sz w:val="16"/>
        <w:szCs w:val="16"/>
      </w:rPr>
      <w:t>99</w:t>
    </w:r>
    <w:r w:rsidRPr="00751076">
      <w:rPr>
        <w:rFonts w:eastAsia="標楷體" w:hint="eastAsia"/>
        <w:color w:val="000000"/>
        <w:sz w:val="16"/>
        <w:szCs w:val="16"/>
      </w:rPr>
      <w:t>學年度第二學期</w:t>
    </w:r>
    <w:r>
      <w:rPr>
        <w:rFonts w:eastAsia="標楷體" w:hint="eastAsia"/>
        <w:color w:val="000000"/>
        <w:sz w:val="16"/>
        <w:szCs w:val="16"/>
      </w:rPr>
      <w:t>始</w:t>
    </w:r>
    <w:r w:rsidRPr="00751076">
      <w:rPr>
        <w:rFonts w:eastAsia="標楷體" w:hint="eastAsia"/>
        <w:color w:val="000000"/>
        <w:sz w:val="16"/>
        <w:szCs w:val="16"/>
      </w:rPr>
      <w:t>用本表</w:t>
    </w:r>
    <w:r>
      <w:rPr>
        <w:rFonts w:eastAsia="標楷體" w:hint="eastAsia"/>
        <w:color w:val="000000"/>
        <w:sz w:val="16"/>
        <w:szCs w:val="16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E47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536E59"/>
    <w:multiLevelType w:val="hybridMultilevel"/>
    <w:tmpl w:val="146E2B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75974"/>
    <w:multiLevelType w:val="hybridMultilevel"/>
    <w:tmpl w:val="323ED2DC"/>
    <w:lvl w:ilvl="0" w:tplc="764266D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3A10940"/>
    <w:multiLevelType w:val="hybridMultilevel"/>
    <w:tmpl w:val="DE2832D6"/>
    <w:lvl w:ilvl="0" w:tplc="C6AE824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>
    <w:nsid w:val="3E824EB1"/>
    <w:multiLevelType w:val="hybridMultilevel"/>
    <w:tmpl w:val="A9B03DEE"/>
    <w:lvl w:ilvl="0" w:tplc="72D27602">
      <w:start w:val="4"/>
      <w:numFmt w:val="bullet"/>
      <w:lvlText w:val="□"/>
      <w:lvlJc w:val="left"/>
      <w:pPr>
        <w:tabs>
          <w:tab w:val="num" w:pos="864"/>
        </w:tabs>
        <w:ind w:left="8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4"/>
        </w:tabs>
        <w:ind w:left="4824" w:hanging="480"/>
      </w:pPr>
      <w:rPr>
        <w:rFonts w:ascii="Wingdings" w:hAnsi="Wingdings" w:hint="default"/>
      </w:rPr>
    </w:lvl>
  </w:abstractNum>
  <w:abstractNum w:abstractNumId="6">
    <w:nsid w:val="41646932"/>
    <w:multiLevelType w:val="hybridMultilevel"/>
    <w:tmpl w:val="CF52F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D02D0"/>
    <w:multiLevelType w:val="hybridMultilevel"/>
    <w:tmpl w:val="26701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B59D4"/>
    <w:multiLevelType w:val="hybridMultilevel"/>
    <w:tmpl w:val="E97A7492"/>
    <w:lvl w:ilvl="0" w:tplc="9F003E04">
      <w:numFmt w:val="bullet"/>
      <w:lvlText w:val="□"/>
      <w:lvlJc w:val="left"/>
      <w:pPr>
        <w:ind w:left="104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9">
    <w:nsid w:val="54476BB9"/>
    <w:multiLevelType w:val="hybridMultilevel"/>
    <w:tmpl w:val="DF6A83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583FA3"/>
    <w:multiLevelType w:val="hybridMultilevel"/>
    <w:tmpl w:val="9A54233E"/>
    <w:lvl w:ilvl="0" w:tplc="58308A8C">
      <w:start w:val="1"/>
      <w:numFmt w:val="taiwaneseCountingThousand"/>
      <w:lvlText w:val="%1"/>
      <w:lvlJc w:val="left"/>
      <w:pPr>
        <w:ind w:left="480" w:hanging="48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2005276"/>
    <w:multiLevelType w:val="hybridMultilevel"/>
    <w:tmpl w:val="A412F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1D4EBB"/>
    <w:multiLevelType w:val="hybridMultilevel"/>
    <w:tmpl w:val="252EAE1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F16AA9"/>
    <w:multiLevelType w:val="hybridMultilevel"/>
    <w:tmpl w:val="3744A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217B7"/>
    <w:multiLevelType w:val="hybridMultilevel"/>
    <w:tmpl w:val="0D04C48A"/>
    <w:lvl w:ilvl="0" w:tplc="BA9ED016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0D06E7"/>
    <w:multiLevelType w:val="hybridMultilevel"/>
    <w:tmpl w:val="733AEBEE"/>
    <w:lvl w:ilvl="0" w:tplc="4C64236C">
      <w:start w:val="4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913A8E"/>
    <w:multiLevelType w:val="hybridMultilevel"/>
    <w:tmpl w:val="5972019A"/>
    <w:lvl w:ilvl="0" w:tplc="9F003E04">
      <w:numFmt w:val="bullet"/>
      <w:lvlText w:val="□"/>
      <w:lvlJc w:val="left"/>
      <w:pPr>
        <w:ind w:left="104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8">
    <w:nsid w:val="76601864"/>
    <w:multiLevelType w:val="hybridMultilevel"/>
    <w:tmpl w:val="F78A0D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2F2D49"/>
    <w:multiLevelType w:val="hybridMultilevel"/>
    <w:tmpl w:val="01DA6F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BD20F3"/>
    <w:multiLevelType w:val="hybridMultilevel"/>
    <w:tmpl w:val="77D6C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20"/>
  </w:num>
  <w:num w:numId="15">
    <w:abstractNumId w:val="14"/>
  </w:num>
  <w:num w:numId="16">
    <w:abstractNumId w:val="6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7CD"/>
    <w:rsid w:val="00010170"/>
    <w:rsid w:val="000105E6"/>
    <w:rsid w:val="000166A5"/>
    <w:rsid w:val="00033598"/>
    <w:rsid w:val="00040846"/>
    <w:rsid w:val="0005619B"/>
    <w:rsid w:val="000869F8"/>
    <w:rsid w:val="000C27EF"/>
    <w:rsid w:val="000C41A0"/>
    <w:rsid w:val="000C42AC"/>
    <w:rsid w:val="001234A9"/>
    <w:rsid w:val="0019120F"/>
    <w:rsid w:val="001A4A53"/>
    <w:rsid w:val="001B5225"/>
    <w:rsid w:val="001B7990"/>
    <w:rsid w:val="001E04C3"/>
    <w:rsid w:val="001F1ED4"/>
    <w:rsid w:val="00223291"/>
    <w:rsid w:val="00250DF8"/>
    <w:rsid w:val="0027420B"/>
    <w:rsid w:val="00295E9D"/>
    <w:rsid w:val="002F1649"/>
    <w:rsid w:val="002F18F7"/>
    <w:rsid w:val="003614B2"/>
    <w:rsid w:val="00372A7A"/>
    <w:rsid w:val="00376D26"/>
    <w:rsid w:val="00376DF8"/>
    <w:rsid w:val="003A0241"/>
    <w:rsid w:val="003A1C70"/>
    <w:rsid w:val="003B1FFA"/>
    <w:rsid w:val="003C393E"/>
    <w:rsid w:val="003D0B19"/>
    <w:rsid w:val="003D0E91"/>
    <w:rsid w:val="003D4FC9"/>
    <w:rsid w:val="003E5CD9"/>
    <w:rsid w:val="003F5898"/>
    <w:rsid w:val="00411001"/>
    <w:rsid w:val="00460CBC"/>
    <w:rsid w:val="004A548C"/>
    <w:rsid w:val="004B6E42"/>
    <w:rsid w:val="004C786C"/>
    <w:rsid w:val="004E62F5"/>
    <w:rsid w:val="005400EB"/>
    <w:rsid w:val="0055255B"/>
    <w:rsid w:val="005778B6"/>
    <w:rsid w:val="005A21E9"/>
    <w:rsid w:val="005A63B4"/>
    <w:rsid w:val="005B17E8"/>
    <w:rsid w:val="005B4BC7"/>
    <w:rsid w:val="005C5892"/>
    <w:rsid w:val="005D0759"/>
    <w:rsid w:val="005E14D6"/>
    <w:rsid w:val="005E65D3"/>
    <w:rsid w:val="00663E4D"/>
    <w:rsid w:val="00687E2C"/>
    <w:rsid w:val="006B1F05"/>
    <w:rsid w:val="006B6786"/>
    <w:rsid w:val="006F4037"/>
    <w:rsid w:val="00700EE5"/>
    <w:rsid w:val="0071081E"/>
    <w:rsid w:val="007114D9"/>
    <w:rsid w:val="00720D84"/>
    <w:rsid w:val="00751076"/>
    <w:rsid w:val="00772FFD"/>
    <w:rsid w:val="007972DE"/>
    <w:rsid w:val="007A2076"/>
    <w:rsid w:val="007A4AF8"/>
    <w:rsid w:val="007D0658"/>
    <w:rsid w:val="007D206D"/>
    <w:rsid w:val="007E05A7"/>
    <w:rsid w:val="00812287"/>
    <w:rsid w:val="0083044D"/>
    <w:rsid w:val="00832CDD"/>
    <w:rsid w:val="008810A1"/>
    <w:rsid w:val="008A3A7B"/>
    <w:rsid w:val="008C2B8C"/>
    <w:rsid w:val="009055F2"/>
    <w:rsid w:val="0092298A"/>
    <w:rsid w:val="00930A29"/>
    <w:rsid w:val="009331EB"/>
    <w:rsid w:val="009418D3"/>
    <w:rsid w:val="00946B4C"/>
    <w:rsid w:val="009530D9"/>
    <w:rsid w:val="00954664"/>
    <w:rsid w:val="009A4FB4"/>
    <w:rsid w:val="009C255D"/>
    <w:rsid w:val="00A25B70"/>
    <w:rsid w:val="00A379B6"/>
    <w:rsid w:val="00A53E3C"/>
    <w:rsid w:val="00A613DF"/>
    <w:rsid w:val="00A757CD"/>
    <w:rsid w:val="00A96E60"/>
    <w:rsid w:val="00AA221C"/>
    <w:rsid w:val="00AA2B95"/>
    <w:rsid w:val="00AC2EC3"/>
    <w:rsid w:val="00AE033A"/>
    <w:rsid w:val="00AF2F00"/>
    <w:rsid w:val="00B31CE0"/>
    <w:rsid w:val="00B86830"/>
    <w:rsid w:val="00BA1E57"/>
    <w:rsid w:val="00BA50E7"/>
    <w:rsid w:val="00BB22FF"/>
    <w:rsid w:val="00BC1903"/>
    <w:rsid w:val="00BE7EBA"/>
    <w:rsid w:val="00C016C9"/>
    <w:rsid w:val="00C06E17"/>
    <w:rsid w:val="00C335DF"/>
    <w:rsid w:val="00C3602F"/>
    <w:rsid w:val="00C72358"/>
    <w:rsid w:val="00C7236E"/>
    <w:rsid w:val="00C8322A"/>
    <w:rsid w:val="00C906CA"/>
    <w:rsid w:val="00C91F8A"/>
    <w:rsid w:val="00C93786"/>
    <w:rsid w:val="00D160C8"/>
    <w:rsid w:val="00D25039"/>
    <w:rsid w:val="00D327B2"/>
    <w:rsid w:val="00D32978"/>
    <w:rsid w:val="00D45293"/>
    <w:rsid w:val="00D860B9"/>
    <w:rsid w:val="00DF2D80"/>
    <w:rsid w:val="00E3614D"/>
    <w:rsid w:val="00E7178A"/>
    <w:rsid w:val="00E764B1"/>
    <w:rsid w:val="00E80ABA"/>
    <w:rsid w:val="00E821C7"/>
    <w:rsid w:val="00EA69FA"/>
    <w:rsid w:val="00ED0827"/>
    <w:rsid w:val="00EF3F99"/>
    <w:rsid w:val="00F356DB"/>
    <w:rsid w:val="00F74827"/>
    <w:rsid w:val="00FA2011"/>
    <w:rsid w:val="00FC7A03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5E9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E6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E65D3"/>
    <w:rPr>
      <w:kern w:val="2"/>
    </w:rPr>
  </w:style>
  <w:style w:type="paragraph" w:styleId="a6">
    <w:name w:val="footer"/>
    <w:basedOn w:val="a"/>
    <w:link w:val="a7"/>
    <w:rsid w:val="005E6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E65D3"/>
    <w:rPr>
      <w:kern w:val="2"/>
    </w:rPr>
  </w:style>
  <w:style w:type="paragraph" w:styleId="a8">
    <w:name w:val="Balloon Text"/>
    <w:basedOn w:val="a"/>
    <w:link w:val="a9"/>
    <w:rsid w:val="00AA2B9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AA2B9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7A4AF8"/>
    <w:rPr>
      <w:sz w:val="18"/>
      <w:szCs w:val="18"/>
    </w:rPr>
  </w:style>
  <w:style w:type="paragraph" w:styleId="ab">
    <w:name w:val="annotation text"/>
    <w:basedOn w:val="a"/>
    <w:link w:val="ac"/>
    <w:rsid w:val="007A4AF8"/>
  </w:style>
  <w:style w:type="character" w:customStyle="1" w:styleId="ac">
    <w:name w:val="註解文字 字元"/>
    <w:link w:val="ab"/>
    <w:rsid w:val="007A4AF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A4AF8"/>
    <w:rPr>
      <w:b/>
      <w:bCs/>
    </w:rPr>
  </w:style>
  <w:style w:type="character" w:customStyle="1" w:styleId="ae">
    <w:name w:val="註解主旨 字元"/>
    <w:link w:val="ad"/>
    <w:rsid w:val="007A4AF8"/>
    <w:rPr>
      <w:b/>
      <w:bCs/>
      <w:kern w:val="2"/>
      <w:sz w:val="24"/>
      <w:szCs w:val="24"/>
    </w:rPr>
  </w:style>
  <w:style w:type="character" w:styleId="af">
    <w:name w:val="Hyperlink"/>
    <w:rsid w:val="007A4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e.etweb.fju.edu.tw/eng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專科以上學校開授遠距教學課程計畫備查申請書【格式】</vt:lpstr>
    </vt:vector>
  </TitlesOfParts>
  <Company>輔大課務組</Company>
  <LinksUpToDate>false</LinksUpToDate>
  <CharactersWithSpaces>4022</CharactersWithSpaces>
  <SharedDoc>false</SharedDoc>
  <HLinks>
    <vt:vector size="6" baseType="variant"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http://ce.etweb.fju.edu.tw/engsite/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creator>輔仁大學</dc:creator>
  <cp:lastModifiedBy>reader</cp:lastModifiedBy>
  <cp:revision>1</cp:revision>
  <cp:lastPrinted>2013-02-05T04:07:00Z</cp:lastPrinted>
  <dcterms:created xsi:type="dcterms:W3CDTF">2014-06-10T03:35:00Z</dcterms:created>
  <dcterms:modified xsi:type="dcterms:W3CDTF">2014-06-10T03:35:00Z</dcterms:modified>
</cp:coreProperties>
</file>